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CDE" w:rsidRPr="00234CDE" w:rsidRDefault="00234CDE" w:rsidP="004943FE">
      <w:pPr>
        <w:pStyle w:val="LAMET01"/>
        <w:numPr>
          <w:ilvl w:val="0"/>
          <w:numId w:val="19"/>
        </w:numPr>
        <w:rPr>
          <w:shd w:val="clear" w:color="auto" w:fill="CCCCCC"/>
        </w:rPr>
      </w:pPr>
      <w:r w:rsidRPr="00234CDE">
        <w:t>MEMORIA DESCRIPTIVA</w:t>
      </w:r>
    </w:p>
    <w:p w:rsidR="00234CDE" w:rsidRPr="00A72D1E" w:rsidRDefault="00234CDE" w:rsidP="00234CDE">
      <w:pPr>
        <w:rPr>
          <w:rFonts w:cs="Arial"/>
          <w:sz w:val="24"/>
        </w:rPr>
      </w:pPr>
    </w:p>
    <w:p w:rsidR="00D70A64" w:rsidRPr="00234CDE" w:rsidRDefault="00073462" w:rsidP="00B13BC0">
      <w:pPr>
        <w:pStyle w:val="LAMET02"/>
      </w:pPr>
      <w:r w:rsidRPr="00234CDE">
        <w:t>MD</w:t>
      </w:r>
      <w:r w:rsidR="00B02E97" w:rsidRPr="00234CDE">
        <w:t xml:space="preserve">1 </w:t>
      </w:r>
      <w:r w:rsidR="00F449C4" w:rsidRPr="00234CDE">
        <w:t>DATOS BÁSICOS</w:t>
      </w:r>
    </w:p>
    <w:p w:rsidR="00F449C4" w:rsidRDefault="00F449C4" w:rsidP="00ED0FD8"/>
    <w:p w:rsidR="00F449C4" w:rsidRDefault="00540E3B" w:rsidP="00B13BC0">
      <w:pPr>
        <w:pStyle w:val="LAMET03"/>
      </w:pPr>
      <w:r>
        <w:t xml:space="preserve">A.1 </w:t>
      </w:r>
      <w:r w:rsidR="002356C0" w:rsidRPr="00540E3B">
        <w:t>Objeto del Encargo</w:t>
      </w:r>
    </w:p>
    <w:p w:rsidR="00F80B3C" w:rsidRDefault="00F80B3C" w:rsidP="00B13BC0">
      <w:pPr>
        <w:pStyle w:val="LAMET03"/>
      </w:pPr>
    </w:p>
    <w:tbl>
      <w:tblPr>
        <w:tblW w:w="9782" w:type="dxa"/>
        <w:tblInd w:w="70" w:type="dxa"/>
        <w:tblLayout w:type="fixed"/>
        <w:tblCellMar>
          <w:left w:w="70" w:type="dxa"/>
          <w:right w:w="70" w:type="dxa"/>
        </w:tblCellMar>
        <w:tblLook w:val="0000" w:firstRow="0" w:lastRow="0" w:firstColumn="0" w:lastColumn="0" w:noHBand="0" w:noVBand="0"/>
      </w:tblPr>
      <w:tblGrid>
        <w:gridCol w:w="1560"/>
        <w:gridCol w:w="8222"/>
      </w:tblGrid>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Encargo:</w:t>
            </w:r>
          </w:p>
        </w:tc>
        <w:tc>
          <w:tcPr>
            <w:tcW w:w="8222" w:type="dxa"/>
            <w:vAlign w:val="center"/>
          </w:tcPr>
          <w:p w:rsidR="001159D2" w:rsidRDefault="00F80B3C" w:rsidP="001159D2">
            <w:pPr>
              <w:pStyle w:val="Encabezado"/>
              <w:ind w:left="709"/>
              <w:rPr>
                <w:rFonts w:cs="Arial"/>
                <w:sz w:val="16"/>
                <w:szCs w:val="16"/>
              </w:rPr>
            </w:pPr>
            <w:r w:rsidRPr="00F80B3C">
              <w:rPr>
                <w:rFonts w:cs="Arial"/>
                <w:szCs w:val="18"/>
              </w:rPr>
              <w:t xml:space="preserve">El objeto del mencionado encargo es la redacción </w:t>
            </w:r>
            <w:r w:rsidR="000412D2" w:rsidRPr="00F80B3C">
              <w:rPr>
                <w:rFonts w:cs="Arial"/>
                <w:szCs w:val="18"/>
              </w:rPr>
              <w:t xml:space="preserve">del </w:t>
            </w:r>
            <w:r w:rsidR="000412D2" w:rsidRPr="000412D2">
              <w:rPr>
                <w:rFonts w:cs="Arial"/>
                <w:sz w:val="16"/>
                <w:szCs w:val="16"/>
              </w:rPr>
              <w:t>P</w:t>
            </w:r>
            <w:r w:rsidR="001159D2" w:rsidRPr="003B22E1">
              <w:rPr>
                <w:rFonts w:cs="Arial"/>
                <w:sz w:val="16"/>
                <w:szCs w:val="16"/>
              </w:rPr>
              <w:t xml:space="preserve">ROYECTO BÁSICO Y DE EJECUCIÓN DE </w:t>
            </w:r>
            <w:r w:rsidR="001159D2">
              <w:rPr>
                <w:rFonts w:cs="Arial"/>
                <w:sz w:val="16"/>
                <w:szCs w:val="16"/>
              </w:rPr>
              <w:t>SUSTITUCIÓN DE CUBIERTA DE FIBROCEMENTO</w:t>
            </w:r>
            <w:r w:rsidR="001159D2" w:rsidRPr="003B22E1">
              <w:rPr>
                <w:rFonts w:cs="Arial"/>
                <w:sz w:val="16"/>
                <w:szCs w:val="16"/>
              </w:rPr>
              <w:t xml:space="preserve"> EN EL </w:t>
            </w:r>
            <w:r w:rsidR="001159D2">
              <w:rPr>
                <w:rFonts w:cs="Arial"/>
                <w:sz w:val="16"/>
                <w:szCs w:val="16"/>
              </w:rPr>
              <w:t xml:space="preserve">CENTRO CEIP </w:t>
            </w:r>
            <w:r w:rsidR="009156E2">
              <w:rPr>
                <w:rFonts w:cs="Arial"/>
                <w:sz w:val="16"/>
                <w:szCs w:val="16"/>
              </w:rPr>
              <w:t>PINAR DEL REY</w:t>
            </w:r>
            <w:r w:rsidR="001159D2" w:rsidRPr="003B22E1">
              <w:rPr>
                <w:rFonts w:cs="Arial"/>
                <w:sz w:val="16"/>
                <w:szCs w:val="16"/>
              </w:rPr>
              <w:t>, MADRID.</w:t>
            </w:r>
          </w:p>
          <w:p w:rsidR="000412D2" w:rsidRDefault="000412D2" w:rsidP="000412D2">
            <w:pPr>
              <w:pStyle w:val="Encabezado"/>
              <w:ind w:left="709"/>
              <w:rPr>
                <w:rFonts w:cs="Arial"/>
                <w:sz w:val="16"/>
                <w:szCs w:val="16"/>
              </w:rPr>
            </w:pPr>
          </w:p>
          <w:p w:rsidR="00F80B3C" w:rsidRPr="000412D2" w:rsidRDefault="00F80B3C" w:rsidP="000412D2">
            <w:pPr>
              <w:pStyle w:val="Encabezado"/>
              <w:ind w:left="709"/>
              <w:rPr>
                <w:rFonts w:cs="Arial"/>
                <w:szCs w:val="18"/>
              </w:rPr>
            </w:pPr>
          </w:p>
        </w:tc>
      </w:tr>
      <w:tr w:rsidR="00F80B3C" w:rsidRPr="00F80B3C" w:rsidTr="00F80B3C">
        <w:tc>
          <w:tcPr>
            <w:tcW w:w="1560" w:type="dxa"/>
            <w:vAlign w:val="center"/>
          </w:tcPr>
          <w:p w:rsidR="00F80B3C" w:rsidRPr="00F80B3C" w:rsidRDefault="00F80B3C" w:rsidP="00F80B3C">
            <w:pPr>
              <w:rPr>
                <w:rFonts w:cs="Arial"/>
                <w:szCs w:val="18"/>
                <w:lang w:val="es-ES_tradnl"/>
              </w:rPr>
            </w:pPr>
          </w:p>
        </w:tc>
        <w:tc>
          <w:tcPr>
            <w:tcW w:w="8222" w:type="dxa"/>
            <w:vAlign w:val="center"/>
          </w:tcPr>
          <w:p w:rsidR="00F80B3C" w:rsidRPr="00F80B3C" w:rsidRDefault="00F80B3C" w:rsidP="00F80B3C">
            <w:pPr>
              <w:rPr>
                <w:rFonts w:cs="Arial"/>
                <w:szCs w:val="18"/>
                <w:lang w:val="es-ES_tradnl"/>
              </w:rPr>
            </w:pPr>
          </w:p>
        </w:tc>
      </w:tr>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Emplazamiento:</w:t>
            </w:r>
          </w:p>
        </w:tc>
        <w:tc>
          <w:tcPr>
            <w:tcW w:w="8222" w:type="dxa"/>
            <w:vAlign w:val="center"/>
          </w:tcPr>
          <w:p w:rsidR="00F80B3C" w:rsidRPr="00F80B3C" w:rsidRDefault="009156E2" w:rsidP="009156E2">
            <w:pPr>
              <w:rPr>
                <w:rFonts w:cs="Arial"/>
                <w:szCs w:val="18"/>
                <w:lang w:val="es-ES_tradnl"/>
              </w:rPr>
            </w:pPr>
            <w:r>
              <w:rPr>
                <w:rFonts w:cs="Arial"/>
                <w:color w:val="222222"/>
                <w:szCs w:val="18"/>
                <w:shd w:val="clear" w:color="auto" w:fill="FFFFFF"/>
              </w:rPr>
              <w:t>Avda. San Luis, 23, 28033</w:t>
            </w:r>
            <w:r w:rsidR="000412D2" w:rsidRPr="000412D2">
              <w:rPr>
                <w:rFonts w:cs="Arial"/>
                <w:color w:val="222222"/>
                <w:szCs w:val="18"/>
                <w:shd w:val="clear" w:color="auto" w:fill="FFFFFF"/>
              </w:rPr>
              <w:t xml:space="preserve"> Madrid</w:t>
            </w:r>
            <w:r w:rsidR="000412D2">
              <w:rPr>
                <w:rFonts w:cs="Arial"/>
                <w:color w:val="222222"/>
                <w:sz w:val="21"/>
                <w:szCs w:val="21"/>
                <w:shd w:val="clear" w:color="auto" w:fill="FFFFFF"/>
              </w:rPr>
              <w:t>.</w:t>
            </w:r>
          </w:p>
        </w:tc>
      </w:tr>
    </w:tbl>
    <w:p w:rsidR="00F80B3C" w:rsidRPr="00540E3B" w:rsidRDefault="00F80B3C" w:rsidP="00B13BC0">
      <w:pPr>
        <w:pStyle w:val="LAMET03"/>
      </w:pPr>
    </w:p>
    <w:p w:rsidR="00F80B3C" w:rsidRPr="00F80B3C" w:rsidRDefault="00F80B3C" w:rsidP="00F80B3C">
      <w:pPr>
        <w:rPr>
          <w:rFonts w:cs="Arial"/>
          <w:color w:val="FF0000"/>
          <w:szCs w:val="18"/>
        </w:rPr>
      </w:pPr>
    </w:p>
    <w:p w:rsidR="00EE57E4" w:rsidRDefault="00540E3B" w:rsidP="00B13BC0">
      <w:pPr>
        <w:pStyle w:val="LAMET03"/>
      </w:pPr>
      <w:r>
        <w:t xml:space="preserve">A.2 </w:t>
      </w:r>
      <w:r w:rsidR="00EE57E4" w:rsidRPr="00540E3B">
        <w:t>Promotor, autor del proyecto y colaboradores</w:t>
      </w:r>
    </w:p>
    <w:p w:rsidR="00F80B3C" w:rsidRPr="00540E3B" w:rsidRDefault="00F80B3C" w:rsidP="00B13BC0">
      <w:pPr>
        <w:pStyle w:val="LAMET03"/>
      </w:pPr>
    </w:p>
    <w:p w:rsidR="00EE57E4" w:rsidRPr="007F712B" w:rsidRDefault="00EE57E4" w:rsidP="00EE57E4">
      <w:pPr>
        <w:tabs>
          <w:tab w:val="left" w:pos="540"/>
          <w:tab w:val="left" w:pos="900"/>
          <w:tab w:val="left" w:pos="1260"/>
          <w:tab w:val="left" w:pos="1620"/>
        </w:tabs>
        <w:rPr>
          <w:rFonts w:cs="Arial"/>
          <w:szCs w:val="18"/>
        </w:rPr>
      </w:pPr>
      <w:r w:rsidRPr="007F712B">
        <w:rPr>
          <w:rFonts w:cs="Arial"/>
          <w:szCs w:val="18"/>
        </w:rPr>
        <w:t>Promotor:</w:t>
      </w:r>
    </w:p>
    <w:p w:rsidR="00EE57E4" w:rsidRPr="007F712B" w:rsidRDefault="00EE57E4" w:rsidP="00B13BC0">
      <w:pPr>
        <w:numPr>
          <w:ilvl w:val="0"/>
          <w:numId w:val="2"/>
        </w:numPr>
        <w:tabs>
          <w:tab w:val="left" w:pos="540"/>
          <w:tab w:val="left" w:pos="1260"/>
          <w:tab w:val="left" w:pos="1620"/>
        </w:tabs>
        <w:jc w:val="left"/>
        <w:rPr>
          <w:rFonts w:cs="Arial"/>
          <w:szCs w:val="18"/>
        </w:rPr>
      </w:pPr>
      <w:r w:rsidRPr="007F712B">
        <w:rPr>
          <w:rFonts w:cs="Arial"/>
          <w:szCs w:val="18"/>
        </w:rPr>
        <w:t>Dirección General de Infraestructuras y Servicios. Consejería de Educación</w:t>
      </w:r>
      <w:r w:rsidR="00674D85">
        <w:rPr>
          <w:rFonts w:cs="Arial"/>
          <w:szCs w:val="18"/>
        </w:rPr>
        <w:t xml:space="preserve"> e Investigación.</w:t>
      </w:r>
    </w:p>
    <w:p w:rsidR="00EE57E4" w:rsidRPr="007F712B" w:rsidRDefault="00EE57E4" w:rsidP="003A0D96">
      <w:pPr>
        <w:numPr>
          <w:ilvl w:val="0"/>
          <w:numId w:val="2"/>
        </w:numPr>
        <w:tabs>
          <w:tab w:val="left" w:pos="540"/>
          <w:tab w:val="left" w:pos="1260"/>
          <w:tab w:val="left" w:pos="1620"/>
        </w:tabs>
        <w:jc w:val="left"/>
        <w:rPr>
          <w:rFonts w:cs="Arial"/>
          <w:szCs w:val="18"/>
        </w:rPr>
      </w:pPr>
      <w:r w:rsidRPr="007F712B">
        <w:rPr>
          <w:rFonts w:cs="Arial"/>
          <w:szCs w:val="18"/>
        </w:rPr>
        <w:t>CIF: S-7800001-E</w:t>
      </w:r>
    </w:p>
    <w:p w:rsidR="00EE57E4" w:rsidRPr="007F712B" w:rsidRDefault="00EE57E4" w:rsidP="003A0D96">
      <w:pPr>
        <w:numPr>
          <w:ilvl w:val="0"/>
          <w:numId w:val="2"/>
        </w:numPr>
        <w:jc w:val="left"/>
        <w:rPr>
          <w:rFonts w:cs="Arial"/>
          <w:szCs w:val="18"/>
        </w:rPr>
      </w:pPr>
      <w:r w:rsidRPr="007F712B">
        <w:rPr>
          <w:rFonts w:cs="Arial"/>
          <w:szCs w:val="18"/>
        </w:rPr>
        <w:t>C/ Santa Hortensia, 30, 28002 Madrid</w:t>
      </w:r>
    </w:p>
    <w:p w:rsidR="00EE57E4" w:rsidRPr="007F712B" w:rsidRDefault="00EE57E4" w:rsidP="00EE57E4">
      <w:pPr>
        <w:tabs>
          <w:tab w:val="left" w:pos="540"/>
          <w:tab w:val="left" w:pos="1260"/>
          <w:tab w:val="left" w:pos="1620"/>
        </w:tabs>
        <w:ind w:left="900"/>
        <w:jc w:val="left"/>
        <w:rPr>
          <w:rFonts w:cs="Arial"/>
          <w:szCs w:val="18"/>
        </w:rPr>
      </w:pPr>
    </w:p>
    <w:p w:rsidR="00EE57E4" w:rsidRPr="007F712B" w:rsidRDefault="00EE57E4" w:rsidP="00EE57E4">
      <w:pPr>
        <w:tabs>
          <w:tab w:val="left" w:pos="540"/>
          <w:tab w:val="left" w:pos="900"/>
          <w:tab w:val="left" w:pos="1260"/>
          <w:tab w:val="left" w:pos="1620"/>
        </w:tabs>
        <w:rPr>
          <w:rFonts w:cs="Arial"/>
          <w:szCs w:val="18"/>
        </w:rPr>
      </w:pPr>
      <w:r w:rsidRPr="007F712B">
        <w:rPr>
          <w:rFonts w:cs="Arial"/>
          <w:szCs w:val="18"/>
        </w:rPr>
        <w:t>Autor:</w:t>
      </w:r>
    </w:p>
    <w:p w:rsidR="00752123" w:rsidRPr="00752123" w:rsidRDefault="009B44E9" w:rsidP="009B44E9">
      <w:pPr>
        <w:numPr>
          <w:ilvl w:val="0"/>
          <w:numId w:val="2"/>
        </w:numPr>
        <w:tabs>
          <w:tab w:val="left" w:pos="540"/>
          <w:tab w:val="left" w:pos="1260"/>
          <w:tab w:val="left" w:pos="1620"/>
        </w:tabs>
        <w:jc w:val="left"/>
        <w:rPr>
          <w:rFonts w:cs="Arial"/>
          <w:szCs w:val="18"/>
        </w:rPr>
      </w:pPr>
      <w:r>
        <w:rPr>
          <w:rFonts w:cs="Arial"/>
          <w:szCs w:val="18"/>
        </w:rPr>
        <w:t xml:space="preserve">Francisco </w:t>
      </w:r>
      <w:r w:rsidR="00333FC5">
        <w:rPr>
          <w:rFonts w:cs="Arial"/>
          <w:szCs w:val="18"/>
        </w:rPr>
        <w:t>Javier Naranjo</w:t>
      </w:r>
      <w:r>
        <w:rPr>
          <w:rFonts w:cs="Arial"/>
          <w:szCs w:val="18"/>
        </w:rPr>
        <w:t xml:space="preserve"> Hernández</w:t>
      </w:r>
      <w:r w:rsidR="00A32B1A">
        <w:rPr>
          <w:rFonts w:cs="Arial"/>
          <w:szCs w:val="18"/>
        </w:rPr>
        <w:t>.</w:t>
      </w:r>
    </w:p>
    <w:p w:rsidR="00EE57E4" w:rsidRPr="00752123" w:rsidRDefault="003B3F2C" w:rsidP="00752123">
      <w:pPr>
        <w:numPr>
          <w:ilvl w:val="0"/>
          <w:numId w:val="2"/>
        </w:numPr>
        <w:tabs>
          <w:tab w:val="left" w:pos="540"/>
          <w:tab w:val="left" w:pos="1260"/>
          <w:tab w:val="left" w:pos="1620"/>
        </w:tabs>
        <w:jc w:val="left"/>
        <w:rPr>
          <w:rFonts w:cs="Arial"/>
          <w:szCs w:val="18"/>
        </w:rPr>
      </w:pPr>
      <w:r w:rsidRPr="00752123">
        <w:rPr>
          <w:rFonts w:cs="Arial"/>
          <w:szCs w:val="18"/>
        </w:rPr>
        <w:t>N</w:t>
      </w:r>
      <w:r w:rsidR="00EE57E4" w:rsidRPr="00752123">
        <w:rPr>
          <w:rFonts w:cs="Arial"/>
          <w:szCs w:val="18"/>
        </w:rPr>
        <w:t xml:space="preserve">IF: </w:t>
      </w:r>
      <w:r w:rsidR="009B44E9">
        <w:rPr>
          <w:rFonts w:cs="Arial"/>
          <w:szCs w:val="18"/>
        </w:rPr>
        <w:t>74740960E</w:t>
      </w:r>
    </w:p>
    <w:p w:rsidR="00EE57E4" w:rsidRPr="00752123" w:rsidRDefault="00EE57E4" w:rsidP="00752123">
      <w:pPr>
        <w:numPr>
          <w:ilvl w:val="0"/>
          <w:numId w:val="2"/>
        </w:numPr>
        <w:jc w:val="left"/>
        <w:rPr>
          <w:rFonts w:cs="Arial"/>
          <w:szCs w:val="18"/>
        </w:rPr>
      </w:pPr>
      <w:r w:rsidRPr="00752123">
        <w:rPr>
          <w:rFonts w:cs="Arial"/>
          <w:szCs w:val="18"/>
        </w:rPr>
        <w:t>Colegiad</w:t>
      </w:r>
      <w:r w:rsidR="007B048E" w:rsidRPr="00752123">
        <w:rPr>
          <w:rFonts w:cs="Arial"/>
          <w:szCs w:val="18"/>
        </w:rPr>
        <w:t>o</w:t>
      </w:r>
      <w:r w:rsidRPr="00752123">
        <w:rPr>
          <w:rFonts w:cs="Arial"/>
          <w:szCs w:val="18"/>
        </w:rPr>
        <w:t xml:space="preserve"> COAM</w:t>
      </w:r>
      <w:r w:rsidR="00A32B1A">
        <w:rPr>
          <w:rFonts w:cs="Arial"/>
          <w:szCs w:val="18"/>
        </w:rPr>
        <w:t>:</w:t>
      </w:r>
      <w:r w:rsidRPr="00752123">
        <w:rPr>
          <w:rFonts w:cs="Arial"/>
          <w:szCs w:val="18"/>
        </w:rPr>
        <w:t xml:space="preserve"> nº </w:t>
      </w:r>
      <w:r w:rsidR="009B44E9">
        <w:rPr>
          <w:rFonts w:cs="Arial"/>
          <w:szCs w:val="18"/>
        </w:rPr>
        <w:t>22.252.</w:t>
      </w:r>
    </w:p>
    <w:p w:rsidR="00E6214E" w:rsidRPr="007F712B" w:rsidRDefault="00E6214E" w:rsidP="003B3F2C">
      <w:pPr>
        <w:ind w:left="900"/>
        <w:jc w:val="left"/>
        <w:rPr>
          <w:rFonts w:cs="Arial"/>
          <w:szCs w:val="18"/>
        </w:rPr>
      </w:pPr>
    </w:p>
    <w:p w:rsidR="003B3F2C" w:rsidRDefault="00540E3B" w:rsidP="00B13BC0">
      <w:pPr>
        <w:pStyle w:val="LAMET03"/>
      </w:pPr>
      <w:r>
        <w:t xml:space="preserve">A.3 </w:t>
      </w:r>
      <w:r w:rsidR="003B3F2C" w:rsidRPr="00540E3B">
        <w:t>Declaración de obra completa</w:t>
      </w:r>
    </w:p>
    <w:p w:rsidR="00F80B3C" w:rsidRPr="00540E3B" w:rsidRDefault="00F80B3C" w:rsidP="00B13BC0">
      <w:pPr>
        <w:pStyle w:val="LAMET03"/>
      </w:pPr>
    </w:p>
    <w:p w:rsidR="00A37E49" w:rsidRPr="007F712B" w:rsidRDefault="00A37E49" w:rsidP="003B3F2C">
      <w:pPr>
        <w:pStyle w:val="Sangra2detindependiente"/>
        <w:ind w:left="0"/>
        <w:jc w:val="both"/>
        <w:rPr>
          <w:rFonts w:ascii="Arial" w:hAnsi="Arial" w:cs="Arial"/>
          <w:sz w:val="18"/>
          <w:szCs w:val="18"/>
        </w:rPr>
      </w:pPr>
      <w:r w:rsidRPr="007F712B">
        <w:rPr>
          <w:rFonts w:ascii="Arial" w:hAnsi="Arial" w:cs="Arial"/>
          <w:sz w:val="18"/>
          <w:szCs w:val="18"/>
        </w:rPr>
        <w:t xml:space="preserve">El presente proyecto se refiere a una </w:t>
      </w:r>
      <w:r w:rsidRPr="007F712B">
        <w:rPr>
          <w:rFonts w:ascii="Arial" w:hAnsi="Arial" w:cs="Arial"/>
          <w:b/>
          <w:sz w:val="18"/>
          <w:szCs w:val="18"/>
        </w:rPr>
        <w:t>OBRA COMPLETA</w:t>
      </w:r>
      <w:r w:rsidRPr="007F712B">
        <w:rPr>
          <w:rFonts w:ascii="Arial" w:hAnsi="Arial" w:cs="Arial"/>
          <w:sz w:val="18"/>
          <w:szCs w:val="18"/>
        </w:rPr>
        <w:t xml:space="preserve"> que, una vez ejecutada con arreglo al mismo, será susceptible de ser entregada al uso que se destina, que comprende la descripción de todas y cada una de las obras e instalaciones necesarias para su buen funcionamiento.</w:t>
      </w:r>
    </w:p>
    <w:p w:rsidR="000A5AC9" w:rsidRPr="007F712B" w:rsidRDefault="000A5AC9" w:rsidP="000A5AC9">
      <w:pPr>
        <w:pStyle w:val="Sangra2detindependiente"/>
        <w:ind w:left="0"/>
        <w:jc w:val="both"/>
        <w:rPr>
          <w:rFonts w:ascii="Arial" w:hAnsi="Arial" w:cs="Arial"/>
          <w:sz w:val="18"/>
          <w:szCs w:val="18"/>
        </w:rPr>
      </w:pPr>
      <w:r w:rsidRPr="007F712B">
        <w:rPr>
          <w:rFonts w:ascii="Arial" w:hAnsi="Arial" w:cs="Arial"/>
          <w:sz w:val="18"/>
          <w:szCs w:val="18"/>
        </w:rPr>
        <w:t>Lo que se hace constar por el autor del Proyecto a los efectos del artículo 125 del Reglamento General de la Ley de Contratos de las Administraciones Públicas aprobado por el Real Decreto 1098/2001.</w:t>
      </w:r>
    </w:p>
    <w:p w:rsidR="000A5AC9" w:rsidRDefault="000A5AC9" w:rsidP="003B3F2C">
      <w:pPr>
        <w:pStyle w:val="Sangra2detindependiente"/>
        <w:ind w:left="0"/>
        <w:jc w:val="both"/>
        <w:rPr>
          <w:rFonts w:ascii="Arial" w:hAnsi="Arial" w:cs="Arial"/>
          <w:sz w:val="18"/>
          <w:szCs w:val="18"/>
        </w:rPr>
      </w:pPr>
    </w:p>
    <w:p w:rsidR="00BB6DFD" w:rsidRPr="007F712B" w:rsidRDefault="00BB6DFD" w:rsidP="003B3F2C">
      <w:pPr>
        <w:pStyle w:val="Sangra2detindependiente"/>
        <w:ind w:left="0"/>
        <w:jc w:val="both"/>
        <w:rPr>
          <w:rFonts w:ascii="Arial" w:hAnsi="Arial" w:cs="Arial"/>
          <w:sz w:val="18"/>
          <w:szCs w:val="18"/>
        </w:rPr>
      </w:pPr>
    </w:p>
    <w:tbl>
      <w:tblPr>
        <w:tblW w:w="0" w:type="auto"/>
        <w:tblLook w:val="04A0" w:firstRow="1" w:lastRow="0" w:firstColumn="1" w:lastColumn="0" w:noHBand="0" w:noVBand="1"/>
      </w:tblPr>
      <w:tblGrid>
        <w:gridCol w:w="4889"/>
      </w:tblGrid>
      <w:tr w:rsidR="002356C0" w:rsidRPr="00312131" w:rsidTr="002356C0">
        <w:tc>
          <w:tcPr>
            <w:tcW w:w="4889" w:type="dxa"/>
          </w:tcPr>
          <w:p w:rsidR="002356C0" w:rsidRPr="00312131" w:rsidRDefault="002356C0" w:rsidP="002356C0">
            <w:pPr>
              <w:tabs>
                <w:tab w:val="left" w:pos="4253"/>
              </w:tabs>
              <w:rPr>
                <w:szCs w:val="18"/>
              </w:rPr>
            </w:pPr>
            <w:r w:rsidRPr="00312131">
              <w:rPr>
                <w:szCs w:val="18"/>
              </w:rPr>
              <w:t xml:space="preserve">Madrid, </w:t>
            </w:r>
            <w:proofErr w:type="gramStart"/>
            <w:r w:rsidR="000412D2">
              <w:rPr>
                <w:szCs w:val="18"/>
              </w:rPr>
              <w:t>Octubre</w:t>
            </w:r>
            <w:proofErr w:type="gramEnd"/>
            <w:r w:rsidR="009B44E9" w:rsidRPr="00312131">
              <w:rPr>
                <w:szCs w:val="18"/>
              </w:rPr>
              <w:t xml:space="preserve"> de 2.0</w:t>
            </w:r>
            <w:r w:rsidR="0041511C">
              <w:rPr>
                <w:szCs w:val="18"/>
              </w:rPr>
              <w:t>21</w:t>
            </w:r>
          </w:p>
          <w:p w:rsidR="002356C0" w:rsidRPr="00312131" w:rsidRDefault="002356C0" w:rsidP="002356C0">
            <w:pPr>
              <w:tabs>
                <w:tab w:val="left" w:pos="4253"/>
              </w:tabs>
              <w:rPr>
                <w:szCs w:val="18"/>
              </w:rPr>
            </w:pPr>
          </w:p>
        </w:tc>
      </w:tr>
      <w:tr w:rsidR="002356C0" w:rsidRPr="00312131" w:rsidTr="002356C0">
        <w:tc>
          <w:tcPr>
            <w:tcW w:w="4889" w:type="dxa"/>
            <w:hideMark/>
          </w:tcPr>
          <w:p w:rsidR="002356C0" w:rsidRPr="00312131" w:rsidRDefault="009B44E9" w:rsidP="00A32B1A">
            <w:pPr>
              <w:tabs>
                <w:tab w:val="left" w:pos="4253"/>
              </w:tabs>
              <w:rPr>
                <w:szCs w:val="18"/>
              </w:rPr>
            </w:pPr>
            <w:r w:rsidRPr="00312131">
              <w:rPr>
                <w:szCs w:val="18"/>
              </w:rPr>
              <w:t>El Arquitecto</w:t>
            </w:r>
          </w:p>
        </w:tc>
      </w:tr>
      <w:tr w:rsidR="002356C0" w:rsidRPr="00312131" w:rsidTr="002356C0">
        <w:trPr>
          <w:trHeight w:val="1163"/>
        </w:trPr>
        <w:tc>
          <w:tcPr>
            <w:tcW w:w="4889" w:type="dxa"/>
          </w:tcPr>
          <w:p w:rsidR="002356C0" w:rsidRPr="00312131" w:rsidRDefault="00312131" w:rsidP="002356C0">
            <w:pPr>
              <w:tabs>
                <w:tab w:val="left" w:pos="4253"/>
              </w:tabs>
              <w:rPr>
                <w:szCs w:val="18"/>
              </w:rPr>
            </w:pPr>
            <w:r w:rsidRPr="00312131">
              <w:rPr>
                <w:noProof/>
                <w:szCs w:val="18"/>
              </w:rPr>
              <w:drawing>
                <wp:inline distT="0" distB="0" distL="0" distR="0" wp14:anchorId="1CCC739D" wp14:editId="6A7C093A">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356C0" w:rsidRPr="007F712B" w:rsidTr="002356C0">
        <w:tc>
          <w:tcPr>
            <w:tcW w:w="4889" w:type="dxa"/>
            <w:hideMark/>
          </w:tcPr>
          <w:p w:rsidR="002356C0" w:rsidRPr="00312131" w:rsidRDefault="002356C0" w:rsidP="00752123">
            <w:pPr>
              <w:tabs>
                <w:tab w:val="left" w:pos="4253"/>
              </w:tabs>
              <w:rPr>
                <w:rFonts w:cs="Arial"/>
                <w:szCs w:val="18"/>
              </w:rPr>
            </w:pPr>
            <w:r w:rsidRPr="00312131">
              <w:rPr>
                <w:szCs w:val="18"/>
              </w:rPr>
              <w:t xml:space="preserve">Fdo.: </w:t>
            </w:r>
            <w:r w:rsidR="009B44E9" w:rsidRPr="00312131">
              <w:rPr>
                <w:rFonts w:cs="Arial"/>
                <w:szCs w:val="18"/>
              </w:rPr>
              <w:t>Francisco Javier Naranjo Hernández</w:t>
            </w:r>
          </w:p>
          <w:p w:rsidR="00D954C0" w:rsidRPr="00312131" w:rsidRDefault="00D954C0" w:rsidP="00752123">
            <w:pPr>
              <w:tabs>
                <w:tab w:val="left" w:pos="4253"/>
              </w:tabs>
              <w:rPr>
                <w:szCs w:val="18"/>
              </w:rPr>
            </w:pPr>
          </w:p>
        </w:tc>
      </w:tr>
    </w:tbl>
    <w:p w:rsidR="003B3F2C" w:rsidRPr="007F712B" w:rsidRDefault="003B3F2C" w:rsidP="003B3F2C">
      <w:pPr>
        <w:pStyle w:val="Sangra2detindependiente"/>
        <w:ind w:left="0"/>
        <w:jc w:val="both"/>
        <w:rPr>
          <w:rFonts w:ascii="Arial" w:hAnsi="Arial" w:cs="Arial"/>
          <w:sz w:val="18"/>
          <w:szCs w:val="18"/>
        </w:rPr>
      </w:pPr>
    </w:p>
    <w:p w:rsidR="003B3F2C" w:rsidRDefault="00540E3B" w:rsidP="00B13BC0">
      <w:pPr>
        <w:pStyle w:val="LAMET03"/>
      </w:pPr>
      <w:r>
        <w:t xml:space="preserve">A.4 </w:t>
      </w:r>
      <w:r w:rsidR="003B3F2C" w:rsidRPr="00540E3B">
        <w:t>Coordinación de Seguridad y Salud durante la elaboración del proyecto</w:t>
      </w:r>
    </w:p>
    <w:p w:rsidR="00F80B3C" w:rsidRPr="00540E3B" w:rsidRDefault="00F80B3C" w:rsidP="00B13BC0">
      <w:pPr>
        <w:pStyle w:val="LAMET03"/>
      </w:pPr>
    </w:p>
    <w:p w:rsidR="00EE57E4" w:rsidRDefault="003B3F2C" w:rsidP="00EE57E4">
      <w:pPr>
        <w:pStyle w:val="Sangra2detindependiente"/>
        <w:ind w:left="0"/>
        <w:jc w:val="both"/>
        <w:rPr>
          <w:rFonts w:ascii="Arial" w:hAnsi="Arial" w:cs="Arial"/>
          <w:sz w:val="18"/>
          <w:szCs w:val="18"/>
        </w:rPr>
      </w:pPr>
      <w:r w:rsidRPr="007F712B">
        <w:rPr>
          <w:rFonts w:ascii="Arial" w:hAnsi="Arial" w:cs="Arial"/>
          <w:sz w:val="18"/>
          <w:szCs w:val="18"/>
        </w:rPr>
        <w:t xml:space="preserve">Según </w:t>
      </w:r>
      <w:r w:rsidR="002C7E88" w:rsidRPr="007F712B">
        <w:rPr>
          <w:rFonts w:ascii="Arial" w:hAnsi="Arial" w:cs="Arial"/>
          <w:sz w:val="18"/>
          <w:szCs w:val="18"/>
        </w:rPr>
        <w:t>se establece en el artículo 8 del R.D. 1627/1997 sobre los principios generales aplicables al proyecto de obra. El proyectista tomará en consideración los principios generales de prevención en materia de seguridad y salud previstos en el artículo 15 de la Ley 31/1995 de PRL en las fases de concepción, estudio y elaboración del proyecto de obra, y en particular:</w:t>
      </w:r>
    </w:p>
    <w:p w:rsidR="00F80B3C" w:rsidRPr="007F712B" w:rsidRDefault="00F80B3C" w:rsidP="00EE57E4">
      <w:pPr>
        <w:pStyle w:val="Sangra2detindependiente"/>
        <w:ind w:left="0"/>
        <w:jc w:val="both"/>
        <w:rPr>
          <w:rFonts w:ascii="Arial" w:hAnsi="Arial" w:cs="Arial"/>
          <w:sz w:val="18"/>
          <w:szCs w:val="18"/>
        </w:rPr>
      </w:pPr>
    </w:p>
    <w:p w:rsidR="002C7E88" w:rsidRDefault="002C7E88" w:rsidP="00EE57E4">
      <w:pPr>
        <w:pStyle w:val="Sangra2detindependiente"/>
        <w:ind w:left="0"/>
        <w:jc w:val="both"/>
        <w:rPr>
          <w:rFonts w:ascii="Arial" w:hAnsi="Arial" w:cs="Arial"/>
          <w:sz w:val="18"/>
          <w:szCs w:val="18"/>
        </w:rPr>
      </w:pPr>
      <w:r w:rsidRPr="007F712B">
        <w:rPr>
          <w:rFonts w:ascii="Arial" w:hAnsi="Arial" w:cs="Arial"/>
          <w:sz w:val="18"/>
          <w:szCs w:val="18"/>
        </w:rPr>
        <w:t>“Al tomar las decisiones constructivas, técnicas y de organización con el fin de planificar los distintos trabajos o fase de trabajo que se desarrollarán simultáneamente y sucesivamente”.</w:t>
      </w:r>
    </w:p>
    <w:p w:rsidR="00F80B3C" w:rsidRPr="007F712B" w:rsidRDefault="00F80B3C" w:rsidP="00EE57E4">
      <w:pPr>
        <w:pStyle w:val="Sangra2detindependiente"/>
        <w:ind w:left="0"/>
        <w:jc w:val="both"/>
        <w:rPr>
          <w:rFonts w:ascii="Arial" w:hAnsi="Arial" w:cs="Arial"/>
          <w:sz w:val="18"/>
          <w:szCs w:val="18"/>
        </w:rPr>
      </w:pPr>
    </w:p>
    <w:p w:rsidR="002C7E88" w:rsidRPr="007F712B" w:rsidRDefault="002C7E88" w:rsidP="00EE57E4">
      <w:pPr>
        <w:pStyle w:val="Sangra2detindependiente"/>
        <w:ind w:left="0"/>
        <w:jc w:val="both"/>
        <w:rPr>
          <w:sz w:val="18"/>
          <w:szCs w:val="18"/>
        </w:rPr>
      </w:pPr>
      <w:r w:rsidRPr="007F712B">
        <w:rPr>
          <w:rFonts w:ascii="Arial" w:hAnsi="Arial" w:cs="Arial"/>
          <w:sz w:val="18"/>
          <w:szCs w:val="18"/>
        </w:rPr>
        <w:t>“Al estimar la duración requerida para la ejecución de estos distintos trabajos o fases de trabajo”.</w:t>
      </w:r>
    </w:p>
    <w:p w:rsidR="002C7E88" w:rsidRPr="007F712B" w:rsidRDefault="002C7E88" w:rsidP="002C7E88">
      <w:pPr>
        <w:pStyle w:val="Ttulo"/>
        <w:jc w:val="left"/>
        <w:rPr>
          <w:rFonts w:ascii="Arial" w:hAnsi="Arial" w:cs="Arial"/>
          <w:sz w:val="18"/>
          <w:szCs w:val="18"/>
        </w:rPr>
      </w:pPr>
    </w:p>
    <w:p w:rsidR="002C7E88" w:rsidRPr="007F712B" w:rsidRDefault="002C7E88" w:rsidP="002C7E88">
      <w:pPr>
        <w:pStyle w:val="Subttulo"/>
        <w:ind w:left="284"/>
      </w:pPr>
    </w:p>
    <w:p w:rsidR="009B610D" w:rsidRDefault="009B610D">
      <w:pPr>
        <w:jc w:val="left"/>
        <w:rPr>
          <w:rFonts w:cs="Arial"/>
          <w:b/>
          <w:bCs/>
          <w:sz w:val="20"/>
          <w:szCs w:val="20"/>
        </w:rPr>
      </w:pPr>
      <w:r>
        <w:rPr>
          <w:sz w:val="20"/>
          <w:szCs w:val="20"/>
        </w:rPr>
        <w:br w:type="page"/>
      </w:r>
    </w:p>
    <w:p w:rsidR="002C7E88" w:rsidRPr="00234CDE" w:rsidRDefault="002C7E88" w:rsidP="00B13BC0">
      <w:pPr>
        <w:pStyle w:val="LAMET02"/>
      </w:pPr>
      <w:r w:rsidRPr="00234CDE">
        <w:lastRenderedPageBreak/>
        <w:t>MD</w:t>
      </w:r>
      <w:proofErr w:type="gramStart"/>
      <w:r w:rsidR="00B02E97" w:rsidRPr="00234CDE">
        <w:t xml:space="preserve">2 </w:t>
      </w:r>
      <w:r w:rsidRPr="00234CDE">
        <w:t xml:space="preserve"> INFORMACIÓN</w:t>
      </w:r>
      <w:proofErr w:type="gramEnd"/>
      <w:r w:rsidR="005C2B03">
        <w:t xml:space="preserve"> </w:t>
      </w:r>
      <w:r w:rsidRPr="00234CDE">
        <w:t>PREVIA</w:t>
      </w:r>
    </w:p>
    <w:p w:rsidR="002C7E88" w:rsidRPr="007F712B" w:rsidRDefault="002C7E88" w:rsidP="002C7E88">
      <w:pPr>
        <w:pStyle w:val="Subttulo"/>
      </w:pPr>
    </w:p>
    <w:p w:rsidR="002C7E88" w:rsidRDefault="00540E3B" w:rsidP="00B13BC0">
      <w:pPr>
        <w:pStyle w:val="LAMET03"/>
      </w:pPr>
      <w:r>
        <w:t xml:space="preserve">B.1 </w:t>
      </w:r>
      <w:r w:rsidR="002C7E88" w:rsidRPr="00540E3B">
        <w:t>Situación y emplazamiento</w:t>
      </w:r>
    </w:p>
    <w:p w:rsidR="00F80B3C" w:rsidRDefault="00F80B3C" w:rsidP="00B13BC0">
      <w:pPr>
        <w:pStyle w:val="LAMET03"/>
      </w:pPr>
    </w:p>
    <w:tbl>
      <w:tblPr>
        <w:tblW w:w="9639" w:type="dxa"/>
        <w:tblInd w:w="70" w:type="dxa"/>
        <w:tblLayout w:type="fixed"/>
        <w:tblCellMar>
          <w:left w:w="70" w:type="dxa"/>
          <w:right w:w="70" w:type="dxa"/>
        </w:tblCellMar>
        <w:tblLook w:val="0000" w:firstRow="0" w:lastRow="0" w:firstColumn="0" w:lastColumn="0" w:noHBand="0" w:noVBand="0"/>
      </w:tblPr>
      <w:tblGrid>
        <w:gridCol w:w="1701"/>
        <w:gridCol w:w="7938"/>
      </w:tblGrid>
      <w:tr w:rsidR="00F80B3C" w:rsidRPr="00133FD7" w:rsidTr="00B85A9F">
        <w:tc>
          <w:tcPr>
            <w:tcW w:w="1701" w:type="dxa"/>
          </w:tcPr>
          <w:p w:rsidR="00F80B3C" w:rsidRPr="00133FD7" w:rsidRDefault="00F80B3C" w:rsidP="00F80B3C">
            <w:pPr>
              <w:rPr>
                <w:rFonts w:cs="Arial"/>
                <w:b/>
                <w:szCs w:val="18"/>
                <w:lang w:val="es-ES_tradnl"/>
              </w:rPr>
            </w:pPr>
            <w:r w:rsidRPr="00133FD7">
              <w:rPr>
                <w:rFonts w:cs="Arial"/>
                <w:b/>
                <w:szCs w:val="18"/>
                <w:lang w:val="es-ES_tradnl"/>
              </w:rPr>
              <w:t>Situación</w:t>
            </w:r>
          </w:p>
        </w:tc>
        <w:tc>
          <w:tcPr>
            <w:tcW w:w="7938" w:type="dxa"/>
          </w:tcPr>
          <w:p w:rsidR="00F80B3C" w:rsidRDefault="00F80B3C" w:rsidP="009156E2">
            <w:pPr>
              <w:rPr>
                <w:rFonts w:cs="Arial"/>
                <w:szCs w:val="18"/>
                <w:lang w:val="es-ES_tradnl"/>
              </w:rPr>
            </w:pPr>
            <w:r w:rsidRPr="00133FD7">
              <w:rPr>
                <w:rFonts w:cs="Arial"/>
                <w:szCs w:val="18"/>
                <w:lang w:val="es-ES_tradnl"/>
              </w:rPr>
              <w:t xml:space="preserve">La edificación </w:t>
            </w:r>
            <w:r w:rsidR="00133FD7" w:rsidRPr="00133FD7">
              <w:rPr>
                <w:rFonts w:cs="Arial"/>
                <w:szCs w:val="18"/>
                <w:lang w:val="es-ES_tradnl"/>
              </w:rPr>
              <w:t xml:space="preserve">objeto de reforma </w:t>
            </w:r>
            <w:r w:rsidRPr="00133FD7">
              <w:rPr>
                <w:rFonts w:cs="Arial"/>
                <w:szCs w:val="18"/>
                <w:lang w:val="es-ES_tradnl"/>
              </w:rPr>
              <w:t>se sitúa</w:t>
            </w:r>
            <w:r w:rsidR="009B44E9">
              <w:rPr>
                <w:rFonts w:cs="Arial"/>
                <w:szCs w:val="18"/>
                <w:lang w:val="es-ES_tradnl"/>
              </w:rPr>
              <w:t xml:space="preserve"> en </w:t>
            </w:r>
            <w:r w:rsidR="000412D2">
              <w:rPr>
                <w:rFonts w:cs="Arial"/>
                <w:szCs w:val="18"/>
                <w:lang w:val="es-ES_tradnl"/>
              </w:rPr>
              <w:t xml:space="preserve">la </w:t>
            </w:r>
            <w:r w:rsidR="009156E2">
              <w:rPr>
                <w:rFonts w:cs="Arial"/>
                <w:szCs w:val="18"/>
                <w:lang w:val="es-ES_tradnl"/>
              </w:rPr>
              <w:t>Avenida San Luis nº23. 28033</w:t>
            </w:r>
            <w:r w:rsidR="000412D2">
              <w:rPr>
                <w:rFonts w:cs="Arial"/>
                <w:szCs w:val="18"/>
                <w:lang w:val="es-ES_tradnl"/>
              </w:rPr>
              <w:t xml:space="preserve"> de Madrid</w:t>
            </w:r>
            <w:r w:rsidR="000608AC">
              <w:rPr>
                <w:rFonts w:cs="Arial"/>
                <w:szCs w:val="18"/>
                <w:lang w:val="es-ES_tradnl"/>
              </w:rPr>
              <w:t>.</w:t>
            </w:r>
          </w:p>
          <w:p w:rsidR="005A3D52" w:rsidRPr="00133FD7" w:rsidRDefault="005A3D52" w:rsidP="009156E2">
            <w:pPr>
              <w:rPr>
                <w:rFonts w:cs="Arial"/>
                <w:szCs w:val="18"/>
                <w:lang w:val="es-ES_tradnl"/>
              </w:rPr>
            </w:pPr>
          </w:p>
        </w:tc>
      </w:tr>
      <w:tr w:rsidR="00F80B3C" w:rsidRPr="00133FD7" w:rsidTr="00B85A9F">
        <w:tc>
          <w:tcPr>
            <w:tcW w:w="1701" w:type="dxa"/>
          </w:tcPr>
          <w:p w:rsidR="00F80B3C" w:rsidRPr="00133FD7" w:rsidRDefault="00F80B3C" w:rsidP="00F80B3C">
            <w:pPr>
              <w:rPr>
                <w:rFonts w:cs="Arial"/>
                <w:b/>
                <w:szCs w:val="18"/>
                <w:lang w:val="es-ES_tradnl"/>
              </w:rPr>
            </w:pPr>
            <w:r w:rsidRPr="00133FD7">
              <w:rPr>
                <w:rFonts w:cs="Arial"/>
                <w:b/>
                <w:szCs w:val="18"/>
                <w:lang w:val="es-ES_tradnl"/>
              </w:rPr>
              <w:t>Emplazamiento</w:t>
            </w:r>
          </w:p>
        </w:tc>
        <w:tc>
          <w:tcPr>
            <w:tcW w:w="7938" w:type="dxa"/>
          </w:tcPr>
          <w:p w:rsidR="00F80B3C" w:rsidRPr="00133FD7" w:rsidRDefault="00133FD7" w:rsidP="000412D2">
            <w:pPr>
              <w:rPr>
                <w:rFonts w:cs="Arial"/>
                <w:szCs w:val="18"/>
                <w:lang w:val="es-ES_tradnl"/>
              </w:rPr>
            </w:pPr>
            <w:r w:rsidRPr="00133FD7">
              <w:rPr>
                <w:rFonts w:cs="Arial"/>
                <w:szCs w:val="18"/>
                <w:lang w:val="es-ES_tradnl"/>
              </w:rPr>
              <w:t xml:space="preserve">El edificio objeto de reforma se sitúa </w:t>
            </w:r>
            <w:r w:rsidR="00F80B3C" w:rsidRPr="00133FD7">
              <w:rPr>
                <w:rFonts w:cs="Arial"/>
                <w:szCs w:val="18"/>
                <w:lang w:val="es-ES_tradnl"/>
              </w:rPr>
              <w:t xml:space="preserve">dentro de una parcela de uso </w:t>
            </w:r>
            <w:r w:rsidR="000608AC">
              <w:rPr>
                <w:rFonts w:cs="Arial"/>
                <w:szCs w:val="18"/>
                <w:lang w:val="es-ES_tradnl"/>
              </w:rPr>
              <w:t>principal cultural según catastro</w:t>
            </w:r>
            <w:r w:rsidRPr="00133FD7">
              <w:rPr>
                <w:rFonts w:cs="Arial"/>
                <w:szCs w:val="18"/>
                <w:lang w:val="es-ES_tradnl"/>
              </w:rPr>
              <w:t>,</w:t>
            </w:r>
            <w:r w:rsidR="00F80B3C" w:rsidRPr="00133FD7">
              <w:rPr>
                <w:rFonts w:cs="Arial"/>
                <w:szCs w:val="18"/>
                <w:lang w:val="es-ES_tradnl"/>
              </w:rPr>
              <w:t xml:space="preserve"> albergando un</w:t>
            </w:r>
            <w:r w:rsidR="000412D2">
              <w:rPr>
                <w:rFonts w:cs="Arial"/>
                <w:szCs w:val="18"/>
                <w:lang w:val="es-ES_tradnl"/>
              </w:rPr>
              <w:t xml:space="preserve"> colegio público de educación primaria </w:t>
            </w:r>
            <w:r w:rsidRPr="00133FD7">
              <w:rPr>
                <w:rFonts w:cs="Arial"/>
                <w:szCs w:val="18"/>
                <w:lang w:val="es-ES_tradnl"/>
              </w:rPr>
              <w:t>que cuenta con todos los servicios urbanos.</w:t>
            </w:r>
          </w:p>
        </w:tc>
      </w:tr>
    </w:tbl>
    <w:p w:rsidR="00F80B3C" w:rsidRPr="00540E3B" w:rsidRDefault="00F80B3C" w:rsidP="00B13BC0">
      <w:pPr>
        <w:pStyle w:val="LAMET03"/>
      </w:pPr>
    </w:p>
    <w:p w:rsidR="00A32B1A" w:rsidRDefault="00A32B1A" w:rsidP="00117EBF">
      <w:pPr>
        <w:pStyle w:val="Sangra2detindependiente"/>
        <w:ind w:left="0"/>
        <w:jc w:val="both"/>
        <w:rPr>
          <w:rFonts w:ascii="Arial" w:hAnsi="Arial" w:cs="Arial"/>
          <w:sz w:val="18"/>
          <w:szCs w:val="18"/>
        </w:rPr>
      </w:pPr>
    </w:p>
    <w:p w:rsidR="00117EBF" w:rsidRDefault="00540E3B" w:rsidP="00B13BC0">
      <w:pPr>
        <w:pStyle w:val="LAMET03"/>
      </w:pPr>
      <w:r>
        <w:t xml:space="preserve">B.2 </w:t>
      </w:r>
      <w:r w:rsidR="00117EBF" w:rsidRPr="00540E3B">
        <w:t>Datos del solar</w:t>
      </w:r>
    </w:p>
    <w:p w:rsidR="00B85A9F" w:rsidRPr="00540E3B" w:rsidRDefault="00B85A9F" w:rsidP="00B13BC0">
      <w:pPr>
        <w:pStyle w:val="LAMET03"/>
      </w:pPr>
    </w:p>
    <w:p w:rsidR="00ED0FD8" w:rsidRDefault="00540E3B" w:rsidP="00ED0FD8">
      <w:pPr>
        <w:pStyle w:val="LAMET04"/>
      </w:pPr>
      <w:r>
        <w:t xml:space="preserve">Descripción física. </w:t>
      </w:r>
      <w:r w:rsidR="000A5AC9" w:rsidRPr="007F712B">
        <w:t>Estado actual</w:t>
      </w:r>
      <w:r>
        <w:t xml:space="preserve"> </w:t>
      </w:r>
    </w:p>
    <w:p w:rsidR="00C4180F" w:rsidRDefault="00C4180F" w:rsidP="00ED0FD8">
      <w:pPr>
        <w:pStyle w:val="LAMET04"/>
      </w:pPr>
    </w:p>
    <w:p w:rsidR="00C4180F" w:rsidRPr="00796364" w:rsidRDefault="00C4180F" w:rsidP="00C4180F">
      <w:pPr>
        <w:rPr>
          <w:rFonts w:cs="Arial"/>
          <w:szCs w:val="18"/>
          <w:lang w:val="es-ES_tradnl"/>
        </w:rPr>
      </w:pPr>
      <w:r w:rsidRPr="00796364">
        <w:rPr>
          <w:rFonts w:cs="Arial"/>
          <w:szCs w:val="18"/>
          <w:lang w:val="es-ES_tradnl"/>
        </w:rPr>
        <w:t xml:space="preserve">El edificio objeto de proyecto se ubica en el interior de una parcela de uso dotacional de aproximadamente </w:t>
      </w:r>
      <w:r w:rsidR="009156E2">
        <w:rPr>
          <w:rFonts w:cs="Arial"/>
          <w:szCs w:val="18"/>
          <w:lang w:val="es-ES_tradnl"/>
        </w:rPr>
        <w:t>9.470</w:t>
      </w:r>
      <w:r w:rsidRPr="00E23241">
        <w:rPr>
          <w:rFonts w:cs="Arial"/>
          <w:szCs w:val="18"/>
          <w:lang w:val="es-ES_tradnl"/>
        </w:rPr>
        <w:t xml:space="preserve"> m2</w:t>
      </w:r>
      <w:r w:rsidRPr="00796364">
        <w:rPr>
          <w:rFonts w:cs="Arial"/>
          <w:szCs w:val="18"/>
          <w:lang w:val="es-ES_tradnl"/>
        </w:rPr>
        <w:t xml:space="preserve"> según datos catastrales.</w:t>
      </w:r>
      <w:r>
        <w:rPr>
          <w:rFonts w:cs="Arial"/>
          <w:szCs w:val="18"/>
        </w:rPr>
        <w:t xml:space="preserve"> </w:t>
      </w:r>
      <w:r>
        <w:rPr>
          <w:rFonts w:cs="Arial"/>
          <w:szCs w:val="18"/>
          <w:lang w:val="es-ES_tradnl"/>
        </w:rPr>
        <w:t>La</w:t>
      </w:r>
      <w:r w:rsidRPr="00796364">
        <w:rPr>
          <w:rFonts w:cs="Arial"/>
          <w:szCs w:val="18"/>
          <w:lang w:val="es-ES_tradnl"/>
        </w:rPr>
        <w:t xml:space="preserve"> referencia catastral es la siguiente: </w:t>
      </w:r>
      <w:r w:rsidR="009156E2" w:rsidRPr="009156E2">
        <w:rPr>
          <w:rFonts w:cs="Arial"/>
          <w:b/>
          <w:szCs w:val="18"/>
        </w:rPr>
        <w:t>4503502VK4840D0001BU</w:t>
      </w:r>
      <w:r w:rsidRPr="00796364">
        <w:rPr>
          <w:rFonts w:cs="Arial"/>
          <w:b/>
          <w:szCs w:val="18"/>
        </w:rPr>
        <w:t>.</w:t>
      </w:r>
    </w:p>
    <w:p w:rsidR="00C4180F" w:rsidRPr="00796364" w:rsidRDefault="00C4180F" w:rsidP="00C4180F">
      <w:pPr>
        <w:rPr>
          <w:rFonts w:cs="Arial"/>
          <w:szCs w:val="18"/>
          <w:lang w:val="es-ES_tradnl"/>
        </w:rPr>
      </w:pPr>
    </w:p>
    <w:p w:rsidR="00C4180F" w:rsidRDefault="00C4180F" w:rsidP="00C4180F">
      <w:pPr>
        <w:rPr>
          <w:rFonts w:cs="Arial"/>
          <w:szCs w:val="18"/>
        </w:rPr>
      </w:pPr>
      <w:r w:rsidRPr="00796364">
        <w:rPr>
          <w:rFonts w:cs="Arial"/>
          <w:szCs w:val="18"/>
          <w:lang w:val="es-ES_tradnl"/>
        </w:rPr>
        <w:t>El año de construcc</w:t>
      </w:r>
      <w:r w:rsidR="000608AC">
        <w:rPr>
          <w:rFonts w:cs="Arial"/>
          <w:szCs w:val="18"/>
          <w:lang w:val="es-ES_tradnl"/>
        </w:rPr>
        <w:t xml:space="preserve">ión según </w:t>
      </w:r>
      <w:r w:rsidR="009156E2">
        <w:rPr>
          <w:rFonts w:cs="Arial"/>
          <w:szCs w:val="18"/>
          <w:lang w:val="es-ES_tradnl"/>
        </w:rPr>
        <w:t>Catastro es 1972</w:t>
      </w:r>
      <w:r w:rsidRPr="00E23241">
        <w:rPr>
          <w:rFonts w:cs="Arial"/>
          <w:szCs w:val="18"/>
          <w:lang w:val="es-ES_tradnl"/>
        </w:rPr>
        <w:t>. El inmueble existente cuenta con una superfici</w:t>
      </w:r>
      <w:r w:rsidR="000608AC" w:rsidRPr="00E23241">
        <w:rPr>
          <w:rFonts w:cs="Arial"/>
          <w:szCs w:val="18"/>
          <w:lang w:val="es-ES_tradnl"/>
        </w:rPr>
        <w:t xml:space="preserve">e construida aproximada de </w:t>
      </w:r>
      <w:r w:rsidR="009156E2">
        <w:rPr>
          <w:rFonts w:cs="Arial"/>
          <w:szCs w:val="18"/>
          <w:lang w:val="es-ES_tradnl"/>
        </w:rPr>
        <w:t>6.331</w:t>
      </w:r>
      <w:r w:rsidRPr="00E23241">
        <w:rPr>
          <w:rFonts w:cs="Arial"/>
          <w:szCs w:val="18"/>
          <w:lang w:val="es-ES_tradnl"/>
        </w:rPr>
        <w:t xml:space="preserve"> m2 según datos catastrales. Sin embargo</w:t>
      </w:r>
      <w:r w:rsidRPr="008E3219">
        <w:rPr>
          <w:rFonts w:cs="Arial"/>
          <w:szCs w:val="18"/>
          <w:lang w:val="es-ES_tradnl"/>
        </w:rPr>
        <w:t xml:space="preserve">, según los planos del estado actual facilitados por </w:t>
      </w:r>
      <w:r w:rsidR="00E23241" w:rsidRPr="008E3219">
        <w:rPr>
          <w:rFonts w:cs="Arial"/>
          <w:szCs w:val="18"/>
          <w:lang w:val="es-ES_tradnl"/>
        </w:rPr>
        <w:t>el propio centro y revisados mediante toma de datos in situ</w:t>
      </w:r>
      <w:r w:rsidRPr="008E3219">
        <w:rPr>
          <w:rFonts w:cs="Arial"/>
          <w:szCs w:val="18"/>
        </w:rPr>
        <w:t xml:space="preserve">, </w:t>
      </w:r>
      <w:r w:rsidRPr="008E3219">
        <w:rPr>
          <w:rFonts w:cs="Arial"/>
          <w:b/>
          <w:szCs w:val="18"/>
        </w:rPr>
        <w:t xml:space="preserve">la superficie construida total actual es de </w:t>
      </w:r>
      <w:r w:rsidR="005D148A">
        <w:rPr>
          <w:rFonts w:cs="Arial"/>
          <w:b/>
          <w:szCs w:val="18"/>
        </w:rPr>
        <w:t>63</w:t>
      </w:r>
      <w:r w:rsidR="009156E2">
        <w:rPr>
          <w:rFonts w:cs="Arial"/>
          <w:b/>
          <w:szCs w:val="18"/>
        </w:rPr>
        <w:t>59,29</w:t>
      </w:r>
      <w:r w:rsidR="000412D2" w:rsidRPr="008E3219">
        <w:rPr>
          <w:rFonts w:cs="Arial"/>
          <w:b/>
          <w:szCs w:val="18"/>
        </w:rPr>
        <w:t xml:space="preserve"> </w:t>
      </w:r>
      <w:r w:rsidRPr="008E3219">
        <w:rPr>
          <w:rFonts w:cs="Arial"/>
          <w:b/>
          <w:szCs w:val="18"/>
        </w:rPr>
        <w:t>m2.</w:t>
      </w:r>
      <w:r w:rsidRPr="00E23241">
        <w:rPr>
          <w:rFonts w:cs="Arial"/>
          <w:szCs w:val="18"/>
        </w:rPr>
        <w:t xml:space="preserve"> Se adjunta tabla resumen de la superficie construida actual:</w:t>
      </w:r>
    </w:p>
    <w:p w:rsidR="00C4180F" w:rsidRDefault="00C4180F" w:rsidP="00C4180F">
      <w:pPr>
        <w:rPr>
          <w:rFonts w:cs="Arial"/>
          <w:szCs w:val="18"/>
        </w:rPr>
      </w:pPr>
    </w:p>
    <w:p w:rsidR="009156E2" w:rsidRDefault="009156E2" w:rsidP="00C4180F">
      <w:pPr>
        <w:rPr>
          <w:rFonts w:cs="Arial"/>
          <w:szCs w:val="18"/>
        </w:rPr>
      </w:pPr>
    </w:p>
    <w:tbl>
      <w:tblPr>
        <w:tblW w:w="8780" w:type="dxa"/>
        <w:tblInd w:w="55" w:type="dxa"/>
        <w:tblCellMar>
          <w:left w:w="70" w:type="dxa"/>
          <w:right w:w="70" w:type="dxa"/>
        </w:tblCellMar>
        <w:tblLook w:val="04A0" w:firstRow="1" w:lastRow="0" w:firstColumn="1" w:lastColumn="0" w:noHBand="0" w:noVBand="1"/>
      </w:tblPr>
      <w:tblGrid>
        <w:gridCol w:w="2820"/>
        <w:gridCol w:w="5960"/>
      </w:tblGrid>
      <w:tr w:rsidR="005D148A" w:rsidRPr="005D148A" w:rsidTr="005D148A">
        <w:trPr>
          <w:trHeight w:val="315"/>
        </w:trPr>
        <w:tc>
          <w:tcPr>
            <w:tcW w:w="282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RECINTO</w:t>
            </w:r>
          </w:p>
        </w:tc>
        <w:tc>
          <w:tcPr>
            <w:tcW w:w="5960" w:type="dxa"/>
            <w:tcBorders>
              <w:top w:val="single" w:sz="8" w:space="0" w:color="auto"/>
              <w:left w:val="nil"/>
              <w:bottom w:val="nil"/>
              <w:right w:val="single" w:sz="8" w:space="0" w:color="auto"/>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SUPERFICIE CONSTRUIDA SEGÚN PLANIMETRÍA EXISTENTE m2</w:t>
            </w:r>
          </w:p>
        </w:tc>
      </w:tr>
      <w:tr w:rsidR="005D148A" w:rsidRPr="005D148A" w:rsidTr="005D148A">
        <w:trPr>
          <w:trHeight w:val="315"/>
        </w:trPr>
        <w:tc>
          <w:tcPr>
            <w:tcW w:w="2820" w:type="dxa"/>
            <w:tcBorders>
              <w:top w:val="nil"/>
              <w:left w:val="single" w:sz="8" w:space="0" w:color="auto"/>
              <w:bottom w:val="single" w:sz="8" w:space="0" w:color="auto"/>
              <w:right w:val="nil"/>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PLANTA SÓTANO</w:t>
            </w:r>
          </w:p>
        </w:tc>
        <w:tc>
          <w:tcPr>
            <w:tcW w:w="5960" w:type="dxa"/>
            <w:tcBorders>
              <w:top w:val="single" w:sz="8" w:space="0" w:color="auto"/>
              <w:left w:val="nil"/>
              <w:bottom w:val="single" w:sz="8" w:space="0" w:color="auto"/>
              <w:right w:val="single" w:sz="8" w:space="0" w:color="auto"/>
            </w:tcBorders>
            <w:shd w:val="clear" w:color="000000" w:fill="D9D9D9"/>
            <w:vAlign w:val="center"/>
            <w:hideMark/>
          </w:tcPr>
          <w:p w:rsidR="005D148A" w:rsidRPr="005D148A" w:rsidRDefault="005D148A" w:rsidP="005D148A">
            <w:pPr>
              <w:jc w:val="center"/>
              <w:rPr>
                <w:rFonts w:cs="Arial"/>
                <w:color w:val="000000"/>
                <w:szCs w:val="18"/>
              </w:rPr>
            </w:pPr>
            <w:r w:rsidRPr="005D148A">
              <w:rPr>
                <w:rFonts w:cs="Arial"/>
                <w:color w:val="000000"/>
                <w:szCs w:val="18"/>
              </w:rPr>
              <w:t> </w:t>
            </w:r>
          </w:p>
        </w:tc>
      </w:tr>
      <w:tr w:rsidR="005D148A" w:rsidRPr="005D148A" w:rsidTr="005D148A">
        <w:trPr>
          <w:trHeight w:val="315"/>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ZONA DE CUARTOS TÉCNICOS</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126,72</w:t>
            </w:r>
          </w:p>
        </w:tc>
      </w:tr>
      <w:tr w:rsidR="005D148A" w:rsidRPr="005D148A" w:rsidTr="005D148A">
        <w:trPr>
          <w:trHeight w:val="315"/>
        </w:trPr>
        <w:tc>
          <w:tcPr>
            <w:tcW w:w="2820" w:type="dxa"/>
            <w:tcBorders>
              <w:top w:val="single" w:sz="8" w:space="0" w:color="auto"/>
              <w:left w:val="single" w:sz="8" w:space="0" w:color="auto"/>
              <w:bottom w:val="single" w:sz="8" w:space="0" w:color="auto"/>
              <w:right w:val="nil"/>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PLANTA BAJA</w:t>
            </w:r>
          </w:p>
        </w:tc>
        <w:tc>
          <w:tcPr>
            <w:tcW w:w="5960" w:type="dxa"/>
            <w:tcBorders>
              <w:top w:val="single" w:sz="8" w:space="0" w:color="auto"/>
              <w:left w:val="nil"/>
              <w:bottom w:val="single" w:sz="8" w:space="0" w:color="auto"/>
              <w:right w:val="single" w:sz="8" w:space="0" w:color="auto"/>
            </w:tcBorders>
            <w:shd w:val="clear" w:color="000000" w:fill="D9D9D9"/>
            <w:vAlign w:val="center"/>
            <w:hideMark/>
          </w:tcPr>
          <w:p w:rsidR="005D148A" w:rsidRPr="005D148A" w:rsidRDefault="005D148A" w:rsidP="005D148A">
            <w:pPr>
              <w:jc w:val="center"/>
              <w:rPr>
                <w:rFonts w:cs="Arial"/>
                <w:color w:val="000000"/>
                <w:szCs w:val="18"/>
              </w:rPr>
            </w:pPr>
            <w:r w:rsidRPr="005D148A">
              <w:rPr>
                <w:rFonts w:cs="Arial"/>
                <w:color w:val="000000"/>
                <w:szCs w:val="18"/>
              </w:rPr>
              <w:t> </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ALA NORTE</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1374,76</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ALA SUR</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854,23</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COMEDOR</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230,36</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GIMANSIO</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372,18</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CUARTOS ANEXOS A GIM</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465,48</w:t>
            </w:r>
          </w:p>
        </w:tc>
      </w:tr>
      <w:tr w:rsidR="005D148A" w:rsidRPr="005D148A" w:rsidTr="005D148A">
        <w:trPr>
          <w:trHeight w:val="300"/>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TERRAZA (COMPUTA EL 50%)</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275,4483</w:t>
            </w:r>
          </w:p>
        </w:tc>
      </w:tr>
      <w:tr w:rsidR="005D148A" w:rsidRPr="005D148A" w:rsidTr="005D148A">
        <w:trPr>
          <w:trHeight w:val="315"/>
        </w:trPr>
        <w:tc>
          <w:tcPr>
            <w:tcW w:w="2820" w:type="dxa"/>
            <w:tcBorders>
              <w:top w:val="nil"/>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PISTAS DEPORTIVAS</w:t>
            </w:r>
          </w:p>
        </w:tc>
        <w:tc>
          <w:tcPr>
            <w:tcW w:w="5960" w:type="dxa"/>
            <w:tcBorders>
              <w:top w:val="nil"/>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900</w:t>
            </w:r>
          </w:p>
        </w:tc>
      </w:tr>
      <w:tr w:rsidR="005D148A" w:rsidRPr="005D148A" w:rsidTr="005D148A">
        <w:trPr>
          <w:trHeight w:val="315"/>
        </w:trPr>
        <w:tc>
          <w:tcPr>
            <w:tcW w:w="2820" w:type="dxa"/>
            <w:tcBorders>
              <w:top w:val="single" w:sz="8" w:space="0" w:color="auto"/>
              <w:left w:val="single" w:sz="8" w:space="0" w:color="auto"/>
              <w:bottom w:val="nil"/>
              <w:right w:val="nil"/>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PLANTA PRIMERA</w:t>
            </w:r>
          </w:p>
        </w:tc>
        <w:tc>
          <w:tcPr>
            <w:tcW w:w="5960" w:type="dxa"/>
            <w:tcBorders>
              <w:top w:val="single" w:sz="8" w:space="0" w:color="auto"/>
              <w:left w:val="nil"/>
              <w:bottom w:val="nil"/>
              <w:right w:val="single" w:sz="8" w:space="0" w:color="auto"/>
            </w:tcBorders>
            <w:shd w:val="clear" w:color="000000" w:fill="D9D9D9"/>
            <w:vAlign w:val="center"/>
            <w:hideMark/>
          </w:tcPr>
          <w:p w:rsidR="005D148A" w:rsidRPr="005D148A" w:rsidRDefault="005D148A" w:rsidP="005D148A">
            <w:pPr>
              <w:jc w:val="center"/>
              <w:rPr>
                <w:rFonts w:cs="Arial"/>
                <w:color w:val="000000"/>
                <w:szCs w:val="18"/>
              </w:rPr>
            </w:pPr>
            <w:r w:rsidRPr="005D148A">
              <w:rPr>
                <w:rFonts w:cs="Arial"/>
                <w:color w:val="000000"/>
                <w:szCs w:val="18"/>
              </w:rPr>
              <w:t> </w:t>
            </w:r>
          </w:p>
        </w:tc>
      </w:tr>
      <w:tr w:rsidR="005D148A" w:rsidRPr="005D148A" w:rsidTr="005D148A">
        <w:trPr>
          <w:trHeight w:val="300"/>
        </w:trPr>
        <w:tc>
          <w:tcPr>
            <w:tcW w:w="2820" w:type="dxa"/>
            <w:tcBorders>
              <w:top w:val="single" w:sz="8" w:space="0" w:color="auto"/>
              <w:left w:val="single" w:sz="8" w:space="0" w:color="auto"/>
              <w:bottom w:val="nil"/>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ALA NORTE</w:t>
            </w:r>
          </w:p>
        </w:tc>
        <w:tc>
          <w:tcPr>
            <w:tcW w:w="5960" w:type="dxa"/>
            <w:tcBorders>
              <w:top w:val="single" w:sz="8" w:space="0" w:color="auto"/>
              <w:left w:val="single" w:sz="8" w:space="0" w:color="auto"/>
              <w:bottom w:val="nil"/>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1434,25</w:t>
            </w:r>
          </w:p>
        </w:tc>
      </w:tr>
      <w:tr w:rsidR="005D148A" w:rsidRPr="005D148A" w:rsidTr="005D148A">
        <w:trPr>
          <w:trHeight w:val="315"/>
        </w:trPr>
        <w:tc>
          <w:tcPr>
            <w:tcW w:w="2820" w:type="dxa"/>
            <w:tcBorders>
              <w:top w:val="nil"/>
              <w:left w:val="single" w:sz="8" w:space="0" w:color="auto"/>
              <w:bottom w:val="single" w:sz="8" w:space="0" w:color="auto"/>
              <w:right w:val="nil"/>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ALA SUR</w:t>
            </w:r>
          </w:p>
        </w:tc>
        <w:tc>
          <w:tcPr>
            <w:tcW w:w="5960" w:type="dxa"/>
            <w:tcBorders>
              <w:top w:val="nil"/>
              <w:left w:val="single" w:sz="8" w:space="0" w:color="auto"/>
              <w:bottom w:val="single" w:sz="8" w:space="0" w:color="auto"/>
              <w:right w:val="single" w:sz="8" w:space="0" w:color="auto"/>
            </w:tcBorders>
            <w:shd w:val="clear" w:color="auto" w:fill="auto"/>
            <w:vAlign w:val="center"/>
            <w:hideMark/>
          </w:tcPr>
          <w:p w:rsidR="005D148A" w:rsidRPr="005D148A" w:rsidRDefault="005D148A" w:rsidP="005D148A">
            <w:pPr>
              <w:jc w:val="center"/>
              <w:rPr>
                <w:rFonts w:cs="Arial"/>
                <w:color w:val="000000"/>
                <w:szCs w:val="18"/>
              </w:rPr>
            </w:pPr>
            <w:r w:rsidRPr="005D148A">
              <w:rPr>
                <w:rFonts w:cs="Arial"/>
                <w:color w:val="000000"/>
                <w:szCs w:val="18"/>
              </w:rPr>
              <w:t>325,86</w:t>
            </w:r>
          </w:p>
        </w:tc>
      </w:tr>
      <w:tr w:rsidR="005D148A" w:rsidRPr="005D148A" w:rsidTr="005D148A">
        <w:trPr>
          <w:trHeight w:val="315"/>
        </w:trPr>
        <w:tc>
          <w:tcPr>
            <w:tcW w:w="2820" w:type="dxa"/>
            <w:tcBorders>
              <w:top w:val="nil"/>
              <w:left w:val="single" w:sz="8" w:space="0" w:color="auto"/>
              <w:bottom w:val="single" w:sz="8" w:space="0" w:color="auto"/>
              <w:right w:val="nil"/>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TOTAL</w:t>
            </w:r>
          </w:p>
        </w:tc>
        <w:tc>
          <w:tcPr>
            <w:tcW w:w="5960" w:type="dxa"/>
            <w:tcBorders>
              <w:top w:val="nil"/>
              <w:left w:val="nil"/>
              <w:bottom w:val="single" w:sz="8" w:space="0" w:color="auto"/>
              <w:right w:val="single" w:sz="8" w:space="0" w:color="auto"/>
            </w:tcBorders>
            <w:shd w:val="clear" w:color="000000" w:fill="D9D9D9"/>
            <w:vAlign w:val="center"/>
            <w:hideMark/>
          </w:tcPr>
          <w:p w:rsidR="005D148A" w:rsidRPr="005D148A" w:rsidRDefault="005D148A" w:rsidP="005D148A">
            <w:pPr>
              <w:jc w:val="center"/>
              <w:rPr>
                <w:rFonts w:cs="Arial"/>
                <w:b/>
                <w:bCs/>
                <w:color w:val="000000"/>
                <w:szCs w:val="18"/>
              </w:rPr>
            </w:pPr>
            <w:r w:rsidRPr="005D148A">
              <w:rPr>
                <w:rFonts w:cs="Arial"/>
                <w:b/>
                <w:bCs/>
                <w:color w:val="000000"/>
                <w:szCs w:val="18"/>
              </w:rPr>
              <w:t>6359,2883</w:t>
            </w:r>
          </w:p>
        </w:tc>
      </w:tr>
    </w:tbl>
    <w:p w:rsidR="00C4180F" w:rsidRPr="00796364" w:rsidRDefault="00C4180F" w:rsidP="00C4180F">
      <w:pPr>
        <w:rPr>
          <w:rFonts w:cs="Arial"/>
          <w:szCs w:val="18"/>
          <w:lang w:val="es-ES_tradnl"/>
        </w:rPr>
      </w:pPr>
    </w:p>
    <w:p w:rsidR="00C4180F" w:rsidRPr="00796364" w:rsidRDefault="00C4180F" w:rsidP="00C4180F">
      <w:pPr>
        <w:rPr>
          <w:rFonts w:cs="Arial"/>
          <w:szCs w:val="18"/>
          <w:lang w:val="es-ES_tradnl"/>
        </w:rPr>
      </w:pPr>
    </w:p>
    <w:p w:rsidR="004F2639" w:rsidRDefault="004F2639" w:rsidP="004F2639">
      <w:pPr>
        <w:rPr>
          <w:rFonts w:cs="Arial"/>
          <w:szCs w:val="18"/>
          <w:lang w:val="es-ES_tradnl"/>
        </w:rPr>
      </w:pPr>
      <w:r w:rsidRPr="00F77A73">
        <w:rPr>
          <w:rFonts w:cs="Arial"/>
          <w:szCs w:val="18"/>
          <w:lang w:val="es-ES_tradnl"/>
        </w:rPr>
        <w:t xml:space="preserve">El edificio </w:t>
      </w:r>
      <w:proofErr w:type="spellStart"/>
      <w:r w:rsidRPr="00F77A73">
        <w:rPr>
          <w:rFonts w:cs="Arial"/>
          <w:szCs w:val="18"/>
          <w:lang w:val="es-ES_tradnl"/>
        </w:rPr>
        <w:t>esta</w:t>
      </w:r>
      <w:proofErr w:type="spellEnd"/>
      <w:r w:rsidRPr="00F77A73">
        <w:rPr>
          <w:rFonts w:cs="Arial"/>
          <w:szCs w:val="18"/>
          <w:lang w:val="es-ES_tradnl"/>
        </w:rPr>
        <w:t xml:space="preserve"> compuesto por un edificio general, separado en varias zonas, pueden distinguir:</w:t>
      </w:r>
    </w:p>
    <w:p w:rsidR="004F2639" w:rsidRPr="00F77A73" w:rsidRDefault="004F2639" w:rsidP="004F2639">
      <w:pPr>
        <w:rPr>
          <w:rFonts w:cs="Arial"/>
          <w:szCs w:val="18"/>
          <w:lang w:val="es-ES_tradnl"/>
        </w:rPr>
      </w:pPr>
    </w:p>
    <w:p w:rsidR="004F2639" w:rsidRPr="00F77A73" w:rsidRDefault="004F2639" w:rsidP="004F2639">
      <w:pPr>
        <w:rPr>
          <w:rFonts w:cs="Arial"/>
          <w:szCs w:val="18"/>
          <w:lang w:val="es-ES_tradnl"/>
        </w:rPr>
      </w:pPr>
      <w:r>
        <w:rPr>
          <w:rFonts w:cs="Arial"/>
          <w:szCs w:val="18"/>
          <w:lang w:val="es-ES_tradnl"/>
        </w:rPr>
        <w:t xml:space="preserve">- </w:t>
      </w:r>
      <w:r w:rsidRPr="00F77A73">
        <w:rPr>
          <w:rFonts w:cs="Arial"/>
          <w:szCs w:val="18"/>
          <w:lang w:val="es-ES_tradnl"/>
        </w:rPr>
        <w:t>Ala Norte, destinado a aulas. Planta baja y planta primera.</w:t>
      </w:r>
    </w:p>
    <w:p w:rsidR="004F2639" w:rsidRPr="00F77A73" w:rsidRDefault="004F2639" w:rsidP="004F2639">
      <w:pPr>
        <w:rPr>
          <w:rFonts w:cs="Arial"/>
          <w:szCs w:val="18"/>
          <w:lang w:val="es-ES_tradnl"/>
        </w:rPr>
      </w:pPr>
      <w:r>
        <w:rPr>
          <w:rFonts w:cs="Arial"/>
          <w:szCs w:val="18"/>
          <w:lang w:val="es-ES_tradnl"/>
        </w:rPr>
        <w:t xml:space="preserve">- </w:t>
      </w:r>
      <w:r w:rsidRPr="00F77A73">
        <w:rPr>
          <w:rFonts w:cs="Arial"/>
          <w:szCs w:val="18"/>
          <w:lang w:val="es-ES_tradnl"/>
        </w:rPr>
        <w:t>Ala Sur, destinado a aulas. Planta baja y planta primera.</w:t>
      </w:r>
    </w:p>
    <w:p w:rsidR="004F2639" w:rsidRPr="00F77A73" w:rsidRDefault="004F2639" w:rsidP="004F2639">
      <w:pPr>
        <w:rPr>
          <w:rFonts w:cs="Arial"/>
          <w:szCs w:val="18"/>
          <w:lang w:val="es-ES_tradnl"/>
        </w:rPr>
      </w:pPr>
      <w:r>
        <w:rPr>
          <w:rFonts w:cs="Arial"/>
          <w:szCs w:val="18"/>
          <w:lang w:val="es-ES_tradnl"/>
        </w:rPr>
        <w:t xml:space="preserve">- </w:t>
      </w:r>
      <w:r w:rsidRPr="00F77A73">
        <w:rPr>
          <w:rFonts w:cs="Arial"/>
          <w:szCs w:val="18"/>
          <w:lang w:val="es-ES_tradnl"/>
        </w:rPr>
        <w:t>Comedor. Planta baja.</w:t>
      </w:r>
    </w:p>
    <w:p w:rsidR="004F2639" w:rsidRPr="00F77A73" w:rsidRDefault="004F2639" w:rsidP="004F2639">
      <w:pPr>
        <w:rPr>
          <w:rFonts w:cs="Arial"/>
          <w:szCs w:val="18"/>
          <w:lang w:val="es-ES_tradnl"/>
        </w:rPr>
      </w:pPr>
      <w:r>
        <w:rPr>
          <w:rFonts w:cs="Arial"/>
          <w:szCs w:val="18"/>
          <w:lang w:val="es-ES_tradnl"/>
        </w:rPr>
        <w:t xml:space="preserve">- </w:t>
      </w:r>
      <w:r w:rsidRPr="00F77A73">
        <w:rPr>
          <w:rFonts w:cs="Arial"/>
          <w:szCs w:val="18"/>
          <w:lang w:val="es-ES_tradnl"/>
        </w:rPr>
        <w:t>Gimnasio. Planta baja.</w:t>
      </w:r>
    </w:p>
    <w:p w:rsidR="004F2639" w:rsidRPr="00F77A73" w:rsidRDefault="004F2639" w:rsidP="004F2639">
      <w:pPr>
        <w:rPr>
          <w:rFonts w:cs="Arial"/>
          <w:szCs w:val="18"/>
          <w:lang w:val="es-ES_tradnl"/>
        </w:rPr>
      </w:pPr>
      <w:r>
        <w:rPr>
          <w:rFonts w:cs="Arial"/>
          <w:szCs w:val="18"/>
          <w:lang w:val="es-ES_tradnl"/>
        </w:rPr>
        <w:t xml:space="preserve">- </w:t>
      </w:r>
      <w:r w:rsidRPr="00F77A73">
        <w:rPr>
          <w:rFonts w:cs="Arial"/>
          <w:szCs w:val="18"/>
          <w:lang w:val="es-ES_tradnl"/>
        </w:rPr>
        <w:t>Cuartos anexos a gimnasio. Planta baja.</w:t>
      </w:r>
    </w:p>
    <w:p w:rsidR="00C4180F" w:rsidRDefault="00C4180F" w:rsidP="00C4180F">
      <w:pPr>
        <w:rPr>
          <w:rFonts w:cs="Arial"/>
          <w:szCs w:val="18"/>
          <w:lang w:val="es-ES_tradnl"/>
        </w:rPr>
      </w:pPr>
    </w:p>
    <w:p w:rsidR="001E5F9C" w:rsidRDefault="008E3219" w:rsidP="00C4180F">
      <w:pPr>
        <w:rPr>
          <w:rFonts w:cs="Arial"/>
          <w:szCs w:val="18"/>
          <w:lang w:val="es-ES_tradnl"/>
        </w:rPr>
      </w:pPr>
      <w:r>
        <w:rPr>
          <w:rFonts w:cs="Arial"/>
          <w:szCs w:val="18"/>
          <w:lang w:val="es-ES_tradnl"/>
        </w:rPr>
        <w:t>Las</w:t>
      </w:r>
      <w:r w:rsidR="001E5F9C">
        <w:rPr>
          <w:rFonts w:cs="Arial"/>
          <w:szCs w:val="18"/>
          <w:lang w:val="es-ES_tradnl"/>
        </w:rPr>
        <w:t xml:space="preserve"> aulas </w:t>
      </w:r>
      <w:r w:rsidR="003D0D1F">
        <w:rPr>
          <w:rFonts w:cs="Arial"/>
          <w:szCs w:val="18"/>
          <w:lang w:val="es-ES_tradnl"/>
        </w:rPr>
        <w:t xml:space="preserve">se encuentran distribuidas en </w:t>
      </w:r>
      <w:r w:rsidR="004F2639">
        <w:rPr>
          <w:rFonts w:cs="Arial"/>
          <w:szCs w:val="18"/>
          <w:lang w:val="es-ES_tradnl"/>
        </w:rPr>
        <w:t>las alas norte y sur</w:t>
      </w:r>
      <w:r w:rsidR="003D0D1F">
        <w:rPr>
          <w:rFonts w:cs="Arial"/>
          <w:szCs w:val="18"/>
          <w:lang w:val="es-ES_tradnl"/>
        </w:rPr>
        <w:t xml:space="preserve"> contando con vistas a los cuatro puntos cardinales.</w:t>
      </w:r>
    </w:p>
    <w:p w:rsidR="00C4180F" w:rsidRDefault="00C4180F" w:rsidP="00C4180F">
      <w:pPr>
        <w:rPr>
          <w:rFonts w:cs="Arial"/>
          <w:szCs w:val="18"/>
          <w:lang w:val="es-ES_tradnl"/>
        </w:rPr>
      </w:pPr>
    </w:p>
    <w:p w:rsidR="003D0D1F" w:rsidRDefault="003D0D1F" w:rsidP="00C4180F">
      <w:pPr>
        <w:rPr>
          <w:rFonts w:cs="Arial"/>
          <w:szCs w:val="18"/>
          <w:lang w:val="es-ES_tradnl"/>
        </w:rPr>
      </w:pPr>
      <w:r>
        <w:rPr>
          <w:rFonts w:cs="Arial"/>
          <w:szCs w:val="18"/>
          <w:lang w:val="es-ES_tradnl"/>
        </w:rPr>
        <w:t xml:space="preserve">En la actualidad, el inmueble cuenta con una solución de cerramiento de cubierta basada en el uso de amianto como </w:t>
      </w:r>
      <w:r w:rsidR="00A962B6">
        <w:rPr>
          <w:rFonts w:cs="Arial"/>
          <w:szCs w:val="18"/>
          <w:lang w:val="es-ES_tradnl"/>
        </w:rPr>
        <w:t>elemento aislante.</w:t>
      </w:r>
    </w:p>
    <w:p w:rsidR="008E3219" w:rsidRDefault="008E3219" w:rsidP="00C4180F">
      <w:pPr>
        <w:rPr>
          <w:rFonts w:cs="Arial"/>
          <w:szCs w:val="18"/>
          <w:lang w:val="es-ES_tradnl"/>
        </w:rPr>
      </w:pPr>
    </w:p>
    <w:p w:rsidR="004F2639" w:rsidRDefault="004F2639" w:rsidP="00C4180F">
      <w:pPr>
        <w:rPr>
          <w:rFonts w:cs="Arial"/>
          <w:szCs w:val="18"/>
          <w:lang w:val="es-ES_tradnl"/>
        </w:rPr>
      </w:pPr>
    </w:p>
    <w:p w:rsidR="004F2639" w:rsidRDefault="004F2639" w:rsidP="00C4180F">
      <w:pPr>
        <w:rPr>
          <w:rFonts w:cs="Arial"/>
          <w:szCs w:val="18"/>
          <w:lang w:val="es-ES_tradnl"/>
        </w:rPr>
      </w:pPr>
    </w:p>
    <w:p w:rsidR="004F2639" w:rsidRDefault="004F2639" w:rsidP="00C4180F">
      <w:pPr>
        <w:rPr>
          <w:rFonts w:cs="Arial"/>
          <w:szCs w:val="18"/>
          <w:lang w:val="es-ES_tradnl"/>
        </w:rPr>
      </w:pPr>
    </w:p>
    <w:p w:rsidR="004F2639" w:rsidRDefault="004F2639" w:rsidP="00C4180F">
      <w:pPr>
        <w:rPr>
          <w:rFonts w:cs="Arial"/>
          <w:szCs w:val="18"/>
          <w:lang w:val="es-ES_tradnl"/>
        </w:rPr>
      </w:pPr>
    </w:p>
    <w:p w:rsidR="004F2639" w:rsidRDefault="004F2639" w:rsidP="00C4180F">
      <w:pPr>
        <w:rPr>
          <w:rFonts w:cs="Arial"/>
          <w:szCs w:val="18"/>
          <w:lang w:val="es-ES_tradnl"/>
        </w:rPr>
      </w:pPr>
    </w:p>
    <w:p w:rsidR="008E3219" w:rsidRDefault="008E3219" w:rsidP="00C4180F">
      <w:pPr>
        <w:rPr>
          <w:rFonts w:cs="Arial"/>
          <w:szCs w:val="18"/>
          <w:lang w:val="es-ES_tradnl"/>
        </w:rPr>
      </w:pPr>
    </w:p>
    <w:p w:rsidR="003D0D1F" w:rsidRDefault="003D0D1F" w:rsidP="00C4180F">
      <w:pPr>
        <w:rPr>
          <w:rFonts w:cs="Arial"/>
          <w:szCs w:val="18"/>
          <w:lang w:val="es-ES_tradnl"/>
        </w:rPr>
      </w:pPr>
    </w:p>
    <w:p w:rsidR="00414444" w:rsidRDefault="00C4180F" w:rsidP="00ED0FD8">
      <w:pPr>
        <w:rPr>
          <w:rFonts w:cs="Arial"/>
          <w:b/>
          <w:szCs w:val="18"/>
          <w:lang w:val="es-ES_tradnl"/>
        </w:rPr>
      </w:pPr>
      <w:r w:rsidRPr="00F80B3C">
        <w:rPr>
          <w:rFonts w:cs="Arial"/>
          <w:b/>
          <w:szCs w:val="18"/>
          <w:lang w:val="es-ES_tradnl"/>
        </w:rPr>
        <w:t>Li</w:t>
      </w:r>
      <w:r w:rsidR="0086530A">
        <w:rPr>
          <w:rFonts w:cs="Arial"/>
          <w:b/>
          <w:szCs w:val="18"/>
          <w:lang w:val="es-ES_tradnl"/>
        </w:rPr>
        <w:t>n</w:t>
      </w:r>
      <w:r w:rsidRPr="00F80B3C">
        <w:rPr>
          <w:rFonts w:cs="Arial"/>
          <w:b/>
          <w:szCs w:val="18"/>
          <w:lang w:val="es-ES_tradnl"/>
        </w:rPr>
        <w:t>deros:</w:t>
      </w:r>
    </w:p>
    <w:p w:rsidR="00C4180F" w:rsidRDefault="00C4180F" w:rsidP="00ED0FD8">
      <w:pPr>
        <w:rPr>
          <w:rFonts w:cs="Arial"/>
          <w:b/>
          <w:szCs w:val="18"/>
          <w:lang w:val="es-ES_tradnl"/>
        </w:rPr>
      </w:pPr>
    </w:p>
    <w:p w:rsidR="0065758D" w:rsidRPr="00F77A73" w:rsidRDefault="0065758D" w:rsidP="0065758D">
      <w:pPr>
        <w:rPr>
          <w:rFonts w:cs="Arial"/>
          <w:szCs w:val="18"/>
          <w:lang w:val="es-ES_tradnl"/>
        </w:rPr>
      </w:pPr>
      <w:r>
        <w:rPr>
          <w:rFonts w:cs="Arial"/>
          <w:szCs w:val="18"/>
          <w:lang w:val="es-ES_tradnl"/>
        </w:rPr>
        <w:t>Al norte linda con la Avenida San Luis; al oeste linda con bloques de viviendas; al sur con la Parroquia San Isidoro y San Pedro Claver; al este linda con la Calle Villa de Pons.</w:t>
      </w:r>
    </w:p>
    <w:p w:rsidR="00C4180F" w:rsidRDefault="00C4180F" w:rsidP="00ED0FD8">
      <w:pPr>
        <w:rPr>
          <w:rFonts w:cs="Arial"/>
          <w:szCs w:val="18"/>
        </w:rPr>
      </w:pPr>
    </w:p>
    <w:p w:rsidR="00F80B3C" w:rsidRDefault="00F80B3C" w:rsidP="00ED0FD8">
      <w:pPr>
        <w:rPr>
          <w:rFonts w:cs="Arial"/>
          <w:szCs w:val="18"/>
        </w:rPr>
      </w:pPr>
    </w:p>
    <w:p w:rsidR="00516C1B" w:rsidRPr="0065758D" w:rsidRDefault="00322D8F" w:rsidP="0065758D">
      <w:pPr>
        <w:jc w:val="center"/>
        <w:rPr>
          <w:rFonts w:ascii="Calibri" w:hAnsi="Calibri"/>
          <w:noProof/>
          <w:sz w:val="22"/>
          <w:szCs w:val="22"/>
        </w:rPr>
      </w:pPr>
      <w:r>
        <w:rPr>
          <w:rFonts w:ascii="Calibri" w:hAnsi="Calibri"/>
          <w:noProof/>
          <w:sz w:val="22"/>
          <w:szCs w:val="22"/>
        </w:rPr>
        <w:drawing>
          <wp:inline distT="0" distB="0" distL="0" distR="0">
            <wp:extent cx="6116320" cy="3694430"/>
            <wp:effectExtent l="0" t="0" r="0" b="0"/>
            <wp:docPr id="3" name="Imagen 1" descr="VISTA GOOGLE 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TA GOOGLE EART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3694430"/>
                    </a:xfrm>
                    <a:prstGeom prst="rect">
                      <a:avLst/>
                    </a:prstGeom>
                    <a:noFill/>
                    <a:ln>
                      <a:noFill/>
                    </a:ln>
                  </pic:spPr>
                </pic:pic>
              </a:graphicData>
            </a:graphic>
          </wp:inline>
        </w:drawing>
      </w:r>
    </w:p>
    <w:p w:rsidR="00334378" w:rsidRDefault="00334378" w:rsidP="00F80B3C">
      <w:pPr>
        <w:jc w:val="center"/>
        <w:rPr>
          <w:rFonts w:ascii="Century Gothic" w:hAnsi="Century Gothic"/>
          <w:noProof/>
          <w:sz w:val="16"/>
          <w:szCs w:val="16"/>
        </w:rPr>
      </w:pPr>
    </w:p>
    <w:p w:rsidR="00F80B3C" w:rsidRDefault="00F80B3C" w:rsidP="00F80B3C">
      <w:pPr>
        <w:jc w:val="center"/>
        <w:rPr>
          <w:rFonts w:ascii="Century Gothic" w:hAnsi="Century Gothic"/>
          <w:noProof/>
          <w:sz w:val="16"/>
          <w:szCs w:val="16"/>
        </w:rPr>
      </w:pPr>
      <w:r>
        <w:rPr>
          <w:rFonts w:ascii="Century Gothic" w:hAnsi="Century Gothic"/>
          <w:noProof/>
          <w:sz w:val="16"/>
          <w:szCs w:val="16"/>
        </w:rPr>
        <w:t>VISTA SUPERIOR  DE LA PARCELA</w:t>
      </w:r>
    </w:p>
    <w:p w:rsidR="0065758D" w:rsidRDefault="0065758D" w:rsidP="00F80B3C">
      <w:pPr>
        <w:jc w:val="center"/>
        <w:rPr>
          <w:rFonts w:ascii="Century Gothic" w:hAnsi="Century Gothic"/>
          <w:noProof/>
          <w:sz w:val="16"/>
          <w:szCs w:val="16"/>
        </w:rPr>
      </w:pPr>
    </w:p>
    <w:p w:rsidR="00334378" w:rsidRDefault="00334378" w:rsidP="00F80B3C">
      <w:pPr>
        <w:jc w:val="center"/>
        <w:rPr>
          <w:rFonts w:ascii="Century Gothic" w:hAnsi="Century Gothic"/>
          <w:noProof/>
          <w:sz w:val="16"/>
          <w:szCs w:val="16"/>
        </w:rPr>
      </w:pPr>
    </w:p>
    <w:p w:rsidR="00F80B3C" w:rsidRDefault="00322D8F">
      <w:pPr>
        <w:jc w:val="left"/>
      </w:pPr>
      <w:r>
        <w:rPr>
          <w:noProof/>
        </w:rPr>
        <w:drawing>
          <wp:inline distT="0" distB="0" distL="0" distR="0">
            <wp:extent cx="6116320" cy="3101340"/>
            <wp:effectExtent l="0" t="0" r="0" b="0"/>
            <wp:docPr id="2" name="Imagen 2" descr="CATAS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TASTR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3101340"/>
                    </a:xfrm>
                    <a:prstGeom prst="rect">
                      <a:avLst/>
                    </a:prstGeom>
                    <a:noFill/>
                    <a:ln>
                      <a:noFill/>
                    </a:ln>
                  </pic:spPr>
                </pic:pic>
              </a:graphicData>
            </a:graphic>
          </wp:inline>
        </w:drawing>
      </w:r>
    </w:p>
    <w:p w:rsidR="00334378" w:rsidRDefault="00334378" w:rsidP="00E71D89">
      <w:pPr>
        <w:jc w:val="center"/>
        <w:rPr>
          <w:rFonts w:ascii="Century Gothic" w:hAnsi="Century Gothic"/>
          <w:sz w:val="16"/>
          <w:lang w:val="es-ES_tradnl"/>
        </w:rPr>
      </w:pPr>
    </w:p>
    <w:p w:rsidR="00334378" w:rsidRDefault="00796364" w:rsidP="00334378">
      <w:pPr>
        <w:jc w:val="center"/>
        <w:rPr>
          <w:rFonts w:ascii="Century Gothic" w:hAnsi="Century Gothic"/>
          <w:sz w:val="16"/>
          <w:lang w:val="es-ES_tradnl"/>
        </w:rPr>
      </w:pPr>
      <w:r>
        <w:rPr>
          <w:rFonts w:ascii="Century Gothic" w:hAnsi="Century Gothic"/>
          <w:sz w:val="16"/>
          <w:lang w:val="es-ES_tradnl"/>
        </w:rPr>
        <w:t>PLANO DE CATASTRO</w:t>
      </w:r>
    </w:p>
    <w:p w:rsidR="00ED0FD8" w:rsidRPr="00334378" w:rsidRDefault="00DC57FD" w:rsidP="00334378">
      <w:pPr>
        <w:rPr>
          <w:rFonts w:ascii="Century Gothic" w:hAnsi="Century Gothic"/>
          <w:sz w:val="16"/>
          <w:lang w:val="es-ES_tradnl"/>
        </w:rPr>
      </w:pPr>
      <w:r w:rsidRPr="00ED0FD8">
        <w:t>Accesos y servicios</w:t>
      </w:r>
      <w:r w:rsidR="00540E3B" w:rsidRPr="00ED0FD8">
        <w:t xml:space="preserve"> </w:t>
      </w:r>
    </w:p>
    <w:p w:rsidR="00F9409F" w:rsidRDefault="00F9409F" w:rsidP="00ED0FD8">
      <w:pPr>
        <w:rPr>
          <w:color w:val="FF0000"/>
        </w:rPr>
      </w:pPr>
    </w:p>
    <w:tbl>
      <w:tblPr>
        <w:tblW w:w="0" w:type="auto"/>
        <w:tblInd w:w="70" w:type="dxa"/>
        <w:tblLayout w:type="fixed"/>
        <w:tblCellMar>
          <w:left w:w="70" w:type="dxa"/>
          <w:right w:w="70" w:type="dxa"/>
        </w:tblCellMar>
        <w:tblLook w:val="0000" w:firstRow="0" w:lastRow="0" w:firstColumn="0" w:lastColumn="0" w:noHBand="0" w:noVBand="0"/>
      </w:tblPr>
      <w:tblGrid>
        <w:gridCol w:w="1417"/>
        <w:gridCol w:w="8222"/>
      </w:tblGrid>
      <w:tr w:rsidR="00F80B3C" w:rsidRPr="007A4851" w:rsidTr="00F80B3C">
        <w:tc>
          <w:tcPr>
            <w:tcW w:w="1417" w:type="dxa"/>
          </w:tcPr>
          <w:p w:rsidR="00F80B3C" w:rsidRPr="007A4851" w:rsidRDefault="00F80B3C" w:rsidP="00F80B3C">
            <w:pPr>
              <w:rPr>
                <w:rFonts w:cs="Arial"/>
                <w:b/>
                <w:szCs w:val="18"/>
                <w:lang w:val="es-ES_tradnl"/>
              </w:rPr>
            </w:pPr>
            <w:r w:rsidRPr="007A4851">
              <w:rPr>
                <w:rFonts w:cs="Arial"/>
                <w:b/>
                <w:szCs w:val="18"/>
                <w:lang w:val="es-ES_tradnl"/>
              </w:rPr>
              <w:t>Accesos</w:t>
            </w:r>
          </w:p>
        </w:tc>
        <w:tc>
          <w:tcPr>
            <w:tcW w:w="8222" w:type="dxa"/>
          </w:tcPr>
          <w:p w:rsidR="00F80B3C" w:rsidRPr="007A4851" w:rsidRDefault="00F80B3C" w:rsidP="0065758D">
            <w:pPr>
              <w:rPr>
                <w:rFonts w:cs="Arial"/>
                <w:szCs w:val="18"/>
                <w:lang w:val="es-ES_tradnl"/>
              </w:rPr>
            </w:pPr>
            <w:r w:rsidRPr="007A4851">
              <w:rPr>
                <w:rFonts w:cs="Arial"/>
                <w:szCs w:val="18"/>
                <w:lang w:val="es-ES_tradnl"/>
              </w:rPr>
              <w:t xml:space="preserve">La entrada </w:t>
            </w:r>
            <w:r w:rsidR="00E52889">
              <w:rPr>
                <w:rFonts w:cs="Arial"/>
                <w:szCs w:val="18"/>
                <w:lang w:val="es-ES_tradnl"/>
              </w:rPr>
              <w:t xml:space="preserve">al centro se realiza por una zona habilitada para este propósito en la </w:t>
            </w:r>
            <w:proofErr w:type="spellStart"/>
            <w:r w:rsidR="0065758D">
              <w:rPr>
                <w:rFonts w:cs="Arial"/>
                <w:szCs w:val="18"/>
                <w:lang w:val="es-ES_tradnl"/>
              </w:rPr>
              <w:t>Avd</w:t>
            </w:r>
            <w:proofErr w:type="spellEnd"/>
            <w:r w:rsidR="0065758D">
              <w:rPr>
                <w:rFonts w:cs="Arial"/>
                <w:szCs w:val="18"/>
                <w:lang w:val="es-ES_tradnl"/>
              </w:rPr>
              <w:t xml:space="preserve"> San Luis</w:t>
            </w:r>
            <w:r w:rsidR="00E52889">
              <w:rPr>
                <w:rFonts w:cs="Arial"/>
                <w:szCs w:val="18"/>
                <w:lang w:val="es-ES_tradnl"/>
              </w:rPr>
              <w:t>.</w:t>
            </w:r>
          </w:p>
        </w:tc>
      </w:tr>
      <w:tr w:rsidR="00F80B3C" w:rsidRPr="007A4851" w:rsidTr="00F80B3C">
        <w:tc>
          <w:tcPr>
            <w:tcW w:w="1417" w:type="dxa"/>
          </w:tcPr>
          <w:p w:rsidR="00F80B3C" w:rsidRPr="007A4851" w:rsidRDefault="00F80B3C" w:rsidP="00F80B3C">
            <w:pPr>
              <w:rPr>
                <w:rFonts w:cs="Arial"/>
                <w:b/>
                <w:szCs w:val="18"/>
                <w:lang w:val="es-ES_tradnl"/>
              </w:rPr>
            </w:pPr>
          </w:p>
        </w:tc>
        <w:tc>
          <w:tcPr>
            <w:tcW w:w="8222" w:type="dxa"/>
          </w:tcPr>
          <w:p w:rsidR="00F80B3C" w:rsidRPr="007A4851" w:rsidRDefault="00F80B3C" w:rsidP="00F80B3C">
            <w:pPr>
              <w:rPr>
                <w:rFonts w:cs="Arial"/>
                <w:szCs w:val="18"/>
                <w:lang w:val="es-ES_tradnl"/>
              </w:rPr>
            </w:pPr>
          </w:p>
        </w:tc>
      </w:tr>
      <w:tr w:rsidR="00F80B3C" w:rsidRPr="007A4851" w:rsidTr="00F80B3C">
        <w:tc>
          <w:tcPr>
            <w:tcW w:w="1417" w:type="dxa"/>
          </w:tcPr>
          <w:p w:rsidR="00F80B3C" w:rsidRPr="007A4851" w:rsidRDefault="00F80B3C" w:rsidP="00F80B3C">
            <w:pPr>
              <w:rPr>
                <w:rFonts w:cs="Arial"/>
                <w:b/>
                <w:szCs w:val="18"/>
                <w:lang w:val="es-ES_tradnl"/>
              </w:rPr>
            </w:pPr>
            <w:r w:rsidRPr="007A4851">
              <w:rPr>
                <w:rFonts w:cs="Arial"/>
                <w:b/>
                <w:szCs w:val="18"/>
                <w:lang w:val="es-ES_tradnl"/>
              </w:rPr>
              <w:t>Servicios</w:t>
            </w:r>
          </w:p>
        </w:tc>
        <w:tc>
          <w:tcPr>
            <w:tcW w:w="8222" w:type="dxa"/>
          </w:tcPr>
          <w:p w:rsidR="00F80B3C" w:rsidRPr="007A4851" w:rsidRDefault="00F80B3C" w:rsidP="00E71D89">
            <w:pPr>
              <w:rPr>
                <w:rFonts w:cs="Arial"/>
                <w:szCs w:val="18"/>
                <w:lang w:val="es-ES_tradnl"/>
              </w:rPr>
            </w:pPr>
            <w:r w:rsidRPr="007A4851">
              <w:rPr>
                <w:rFonts w:cs="Arial"/>
                <w:szCs w:val="18"/>
                <w:lang w:val="es-ES_tradnl"/>
              </w:rPr>
              <w:t xml:space="preserve">La edificación </w:t>
            </w:r>
            <w:r w:rsidR="007A4851" w:rsidRPr="007A4851">
              <w:rPr>
                <w:rFonts w:cs="Arial"/>
                <w:szCs w:val="18"/>
                <w:lang w:val="es-ES_tradnl"/>
              </w:rPr>
              <w:t>existente</w:t>
            </w:r>
            <w:r w:rsidRPr="007A4851">
              <w:rPr>
                <w:rFonts w:cs="Arial"/>
                <w:szCs w:val="18"/>
                <w:lang w:val="es-ES_tradnl"/>
              </w:rPr>
              <w:t xml:space="preserve"> cuenta con todos los servicios necesarios ya implementados. El suministro a la zona </w:t>
            </w:r>
            <w:r w:rsidR="00E71D89">
              <w:rPr>
                <w:rFonts w:cs="Arial"/>
                <w:szCs w:val="18"/>
                <w:lang w:val="es-ES_tradnl"/>
              </w:rPr>
              <w:t>de actuación</w:t>
            </w:r>
            <w:r w:rsidRPr="007A4851">
              <w:rPr>
                <w:rFonts w:cs="Arial"/>
                <w:szCs w:val="18"/>
                <w:lang w:val="es-ES_tradnl"/>
              </w:rPr>
              <w:t xml:space="preserve"> objeto de este proyecto partirá de las instalaciones ya existentes en esta edificación.</w:t>
            </w:r>
          </w:p>
        </w:tc>
      </w:tr>
    </w:tbl>
    <w:p w:rsidR="00F80B3C" w:rsidRPr="00ED0FD8" w:rsidRDefault="00F80B3C" w:rsidP="00ED0FD8">
      <w:pPr>
        <w:rPr>
          <w:sz w:val="20"/>
          <w:szCs w:val="20"/>
        </w:rPr>
      </w:pPr>
    </w:p>
    <w:p w:rsidR="00ED0FD8" w:rsidRDefault="00330666" w:rsidP="00ED0FD8">
      <w:pPr>
        <w:pStyle w:val="LAMET04"/>
      </w:pPr>
      <w:r w:rsidRPr="00ED0FD8">
        <w:t>Servidumbres</w:t>
      </w:r>
      <w:r w:rsidR="00540E3B" w:rsidRPr="00ED0FD8">
        <w:t xml:space="preserve"> </w:t>
      </w:r>
    </w:p>
    <w:p w:rsidR="00330666" w:rsidRPr="00ED0FD8" w:rsidRDefault="00330666" w:rsidP="00ED0FD8">
      <w:r w:rsidRPr="00ED0FD8">
        <w:t>No se han detectado e informado de servidumbres en la parcela.</w:t>
      </w:r>
    </w:p>
    <w:p w:rsidR="00330666" w:rsidRPr="00ED0FD8" w:rsidRDefault="00330666" w:rsidP="00ED0FD8">
      <w:pPr>
        <w:rPr>
          <w:rFonts w:cs="Arial"/>
          <w:szCs w:val="18"/>
        </w:rPr>
      </w:pPr>
    </w:p>
    <w:p w:rsidR="00ED0FD8" w:rsidRDefault="00540E3B" w:rsidP="00ED0FD8">
      <w:pPr>
        <w:pStyle w:val="LAMET04"/>
      </w:pPr>
      <w:r w:rsidRPr="00ED0FD8">
        <w:t>D</w:t>
      </w:r>
      <w:r w:rsidR="00330666" w:rsidRPr="00ED0FD8">
        <w:t>atos urbanísticos</w:t>
      </w:r>
      <w:r w:rsidRPr="00ED0FD8">
        <w:t xml:space="preserve"> </w:t>
      </w:r>
    </w:p>
    <w:p w:rsidR="004422C0" w:rsidRDefault="004422C0" w:rsidP="004422C0">
      <w:pPr>
        <w:widowControl w:val="0"/>
      </w:pPr>
    </w:p>
    <w:tbl>
      <w:tblPr>
        <w:tblW w:w="9639" w:type="dxa"/>
        <w:tblInd w:w="70" w:type="dxa"/>
        <w:tblLayout w:type="fixed"/>
        <w:tblCellMar>
          <w:left w:w="70" w:type="dxa"/>
          <w:right w:w="70" w:type="dxa"/>
        </w:tblCellMar>
        <w:tblLook w:val="0000" w:firstRow="0" w:lastRow="0" w:firstColumn="0" w:lastColumn="0" w:noHBand="0" w:noVBand="0"/>
      </w:tblPr>
      <w:tblGrid>
        <w:gridCol w:w="5388"/>
        <w:gridCol w:w="4251"/>
      </w:tblGrid>
      <w:tr w:rsidR="00F80B3C" w:rsidRPr="00F80B3C" w:rsidTr="00F80B3C">
        <w:trPr>
          <w:trHeight w:val="193"/>
        </w:trPr>
        <w:tc>
          <w:tcPr>
            <w:tcW w:w="9639" w:type="dxa"/>
            <w:gridSpan w:val="2"/>
            <w:tcBorders>
              <w:bottom w:val="single" w:sz="4" w:space="0" w:color="auto"/>
            </w:tcBorders>
            <w:vAlign w:val="center"/>
          </w:tcPr>
          <w:p w:rsidR="00F80B3C" w:rsidRPr="00F80B3C" w:rsidRDefault="00F80B3C" w:rsidP="00F80B3C">
            <w:pPr>
              <w:rPr>
                <w:rFonts w:cs="Arial"/>
                <w:b/>
                <w:bCs/>
                <w:szCs w:val="18"/>
              </w:rPr>
            </w:pPr>
            <w:r w:rsidRPr="00F80B3C">
              <w:rPr>
                <w:rFonts w:cs="Arial"/>
                <w:b/>
                <w:bCs/>
                <w:szCs w:val="18"/>
              </w:rPr>
              <w:t>Planeamiento de aplicación:</w:t>
            </w:r>
          </w:p>
        </w:tc>
      </w:tr>
      <w:tr w:rsidR="00F80B3C" w:rsidRPr="00F80B3C" w:rsidTr="00F80B3C">
        <w:trPr>
          <w:trHeight w:val="97"/>
        </w:trPr>
        <w:tc>
          <w:tcPr>
            <w:tcW w:w="5388" w:type="dxa"/>
            <w:tcBorders>
              <w:top w:val="single" w:sz="4" w:space="0" w:color="auto"/>
              <w:left w:val="single" w:sz="4" w:space="0" w:color="auto"/>
            </w:tcBorders>
            <w:vAlign w:val="center"/>
          </w:tcPr>
          <w:p w:rsidR="00F80B3C" w:rsidRPr="00F80B3C" w:rsidRDefault="00F80B3C" w:rsidP="00F80B3C">
            <w:pPr>
              <w:pStyle w:val="Ttulo4CTE"/>
              <w:rPr>
                <w:rFonts w:ascii="Arial" w:hAnsi="Arial" w:cs="Arial"/>
                <w:sz w:val="18"/>
                <w:szCs w:val="18"/>
              </w:rPr>
            </w:pPr>
            <w:r w:rsidRPr="00F80B3C">
              <w:rPr>
                <w:rFonts w:ascii="Arial" w:hAnsi="Arial" w:cs="Arial"/>
                <w:sz w:val="18"/>
                <w:szCs w:val="18"/>
              </w:rPr>
              <w:t>Ordenación urbanística</w:t>
            </w:r>
          </w:p>
        </w:tc>
        <w:tc>
          <w:tcPr>
            <w:tcW w:w="4251" w:type="dxa"/>
            <w:tcBorders>
              <w:top w:val="single" w:sz="4" w:space="0" w:color="auto"/>
              <w:right w:val="single" w:sz="4" w:space="0" w:color="auto"/>
            </w:tcBorders>
            <w:vAlign w:val="center"/>
          </w:tcPr>
          <w:p w:rsidR="00F80B3C" w:rsidRPr="00F80B3C" w:rsidRDefault="005A5E1E" w:rsidP="00F80B3C">
            <w:pPr>
              <w:jc w:val="right"/>
              <w:rPr>
                <w:rFonts w:cs="Arial"/>
                <w:szCs w:val="18"/>
              </w:rPr>
            </w:pPr>
            <w:r>
              <w:rPr>
                <w:rFonts w:cs="Arial"/>
                <w:szCs w:val="18"/>
              </w:rPr>
              <w:t>Plan General de Ordenación Urbana de Madrid 1997</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jc w:val="right"/>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5A5E1E" w:rsidRDefault="005A5E1E" w:rsidP="005A5E1E">
            <w:pPr>
              <w:rPr>
                <w:rFonts w:cs="Arial"/>
                <w:szCs w:val="18"/>
              </w:rPr>
            </w:pPr>
            <w:r>
              <w:rPr>
                <w:rFonts w:cs="Arial"/>
                <w:szCs w:val="18"/>
              </w:rPr>
              <w:t>Ordenanza</w:t>
            </w:r>
          </w:p>
        </w:tc>
        <w:tc>
          <w:tcPr>
            <w:tcW w:w="4251" w:type="dxa"/>
            <w:tcBorders>
              <w:right w:val="single" w:sz="4" w:space="0" w:color="auto"/>
            </w:tcBorders>
            <w:vAlign w:val="center"/>
          </w:tcPr>
          <w:p w:rsidR="00F80B3C" w:rsidRPr="00F80B3C" w:rsidRDefault="005A5E1E" w:rsidP="00F80B3C">
            <w:pPr>
              <w:jc w:val="right"/>
              <w:rPr>
                <w:rFonts w:cs="Arial"/>
                <w:szCs w:val="18"/>
              </w:rPr>
            </w:pPr>
            <w:r w:rsidRPr="009320CD">
              <w:t>NZ 3.1.a</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jc w:val="right"/>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color w:val="FF0000"/>
                <w:szCs w:val="18"/>
              </w:rPr>
            </w:pPr>
            <w:r w:rsidRPr="00F80B3C">
              <w:rPr>
                <w:rFonts w:cs="Arial"/>
                <w:b/>
                <w:szCs w:val="18"/>
              </w:rPr>
              <w:t>Categorización, Clasificación y Régimen del Suelo</w:t>
            </w: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b/>
                <w:szCs w:val="18"/>
              </w:rPr>
            </w:pPr>
            <w:r w:rsidRPr="00F80B3C">
              <w:rPr>
                <w:rFonts w:cs="Arial"/>
                <w:szCs w:val="18"/>
              </w:rPr>
              <w:t>Clasificación del Suelo</w:t>
            </w: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Urbano</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szCs w:val="18"/>
              </w:rPr>
            </w:pPr>
            <w:r w:rsidRPr="00F80B3C">
              <w:rPr>
                <w:rFonts w:cs="Arial"/>
                <w:szCs w:val="18"/>
              </w:rPr>
              <w:t>Categoría</w:t>
            </w:r>
          </w:p>
        </w:tc>
        <w:tc>
          <w:tcPr>
            <w:tcW w:w="4251" w:type="dxa"/>
            <w:tcBorders>
              <w:right w:val="single" w:sz="4" w:space="0" w:color="auto"/>
            </w:tcBorders>
            <w:vAlign w:val="center"/>
          </w:tcPr>
          <w:p w:rsidR="00F80B3C" w:rsidRPr="00F80B3C" w:rsidRDefault="005A5E1E" w:rsidP="00F80B3C">
            <w:pPr>
              <w:jc w:val="right"/>
              <w:rPr>
                <w:rFonts w:cs="Arial"/>
                <w:szCs w:val="18"/>
              </w:rPr>
            </w:pPr>
            <w:r>
              <w:t>EQUIPAMIENTO BASICO</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pStyle w:val="Ttulo4CTE"/>
              <w:rPr>
                <w:rFonts w:ascii="Arial" w:hAnsi="Arial" w:cs="Arial"/>
                <w:sz w:val="18"/>
                <w:szCs w:val="18"/>
              </w:rPr>
            </w:pPr>
            <w:r w:rsidRPr="00F80B3C">
              <w:rPr>
                <w:rFonts w:ascii="Arial" w:hAnsi="Arial" w:cs="Arial"/>
                <w:sz w:val="18"/>
                <w:szCs w:val="18"/>
              </w:rPr>
              <w:t>Normativa Básica y Sectorial de aplicación</w:t>
            </w: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261"/>
        </w:trPr>
        <w:tc>
          <w:tcPr>
            <w:tcW w:w="5388" w:type="dxa"/>
            <w:tcBorders>
              <w:left w:val="single" w:sz="4" w:space="0" w:color="auto"/>
            </w:tcBorders>
            <w:vAlign w:val="center"/>
          </w:tcPr>
          <w:p w:rsidR="00F80B3C" w:rsidRPr="00F80B3C" w:rsidRDefault="00F80B3C" w:rsidP="00F80B3C">
            <w:pPr>
              <w:rPr>
                <w:rFonts w:cs="Arial"/>
                <w:b/>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 xml:space="preserve">Instrucciones de diseño de Centro </w:t>
            </w:r>
            <w:proofErr w:type="spellStart"/>
            <w:r w:rsidRPr="00F80B3C">
              <w:rPr>
                <w:rFonts w:cs="Arial"/>
                <w:szCs w:val="18"/>
              </w:rPr>
              <w:t>Publicos</w:t>
            </w:r>
            <w:proofErr w:type="spellEnd"/>
          </w:p>
        </w:tc>
      </w:tr>
      <w:tr w:rsidR="00F80B3C" w:rsidRPr="00F80B3C" w:rsidTr="00F80B3C">
        <w:trPr>
          <w:trHeight w:val="71"/>
        </w:trPr>
        <w:tc>
          <w:tcPr>
            <w:tcW w:w="5388" w:type="dxa"/>
            <w:tcBorders>
              <w:left w:val="single" w:sz="4" w:space="0" w:color="auto"/>
              <w:bottom w:val="single" w:sz="4" w:space="0" w:color="auto"/>
            </w:tcBorders>
            <w:vAlign w:val="center"/>
          </w:tcPr>
          <w:p w:rsidR="00F80B3C" w:rsidRPr="00F80B3C" w:rsidRDefault="00F80B3C" w:rsidP="00F80B3C">
            <w:pPr>
              <w:rPr>
                <w:rFonts w:cs="Arial"/>
                <w:color w:val="FF0000"/>
                <w:szCs w:val="18"/>
              </w:rPr>
            </w:pPr>
          </w:p>
        </w:tc>
        <w:tc>
          <w:tcPr>
            <w:tcW w:w="4251" w:type="dxa"/>
            <w:tcBorders>
              <w:bottom w:val="single" w:sz="4" w:space="0" w:color="auto"/>
              <w:right w:val="single" w:sz="4" w:space="0" w:color="auto"/>
            </w:tcBorders>
            <w:vAlign w:val="center"/>
          </w:tcPr>
          <w:p w:rsidR="00F80B3C" w:rsidRPr="00F80B3C" w:rsidRDefault="00F80B3C" w:rsidP="00F80B3C">
            <w:pPr>
              <w:jc w:val="right"/>
              <w:rPr>
                <w:rFonts w:cs="Arial"/>
                <w:szCs w:val="18"/>
              </w:rPr>
            </w:pPr>
            <w:r w:rsidRPr="00F80B3C">
              <w:rPr>
                <w:rFonts w:cs="Arial"/>
                <w:szCs w:val="18"/>
              </w:rPr>
              <w:t>BOMEC 1991</w:t>
            </w:r>
          </w:p>
        </w:tc>
      </w:tr>
    </w:tbl>
    <w:p w:rsidR="00F80B3C" w:rsidRDefault="00F80B3C" w:rsidP="004422C0">
      <w:pPr>
        <w:widowControl w:val="0"/>
        <w:rPr>
          <w:rFonts w:ascii="Calibri" w:hAnsi="Calibri"/>
          <w:i/>
        </w:rPr>
      </w:pPr>
    </w:p>
    <w:p w:rsidR="00ED0FD8" w:rsidRDefault="00ED0FD8" w:rsidP="00ED0FD8">
      <w:pPr>
        <w:rPr>
          <w:b/>
        </w:rPr>
      </w:pPr>
    </w:p>
    <w:p w:rsidR="00F80B3C" w:rsidRDefault="00F80B3C">
      <w:pPr>
        <w:jc w:val="left"/>
      </w:pPr>
      <w:r>
        <w:br w:type="page"/>
      </w:r>
    </w:p>
    <w:tbl>
      <w:tblPr>
        <w:tblW w:w="9867" w:type="dxa"/>
        <w:tblInd w:w="70" w:type="dxa"/>
        <w:tblLayout w:type="fixed"/>
        <w:tblCellMar>
          <w:left w:w="70" w:type="dxa"/>
          <w:right w:w="70" w:type="dxa"/>
        </w:tblCellMar>
        <w:tblLook w:val="0000" w:firstRow="0" w:lastRow="0" w:firstColumn="0" w:lastColumn="0" w:noHBand="0" w:noVBand="0"/>
      </w:tblPr>
      <w:tblGrid>
        <w:gridCol w:w="1386"/>
        <w:gridCol w:w="233"/>
        <w:gridCol w:w="5469"/>
        <w:gridCol w:w="2779"/>
      </w:tblGrid>
      <w:tr w:rsidR="00962B9D" w:rsidRPr="00A35CE1" w:rsidTr="00BC7CE0">
        <w:trPr>
          <w:trHeight w:val="106"/>
        </w:trPr>
        <w:tc>
          <w:tcPr>
            <w:tcW w:w="1386" w:type="dxa"/>
            <w:tcBorders>
              <w:top w:val="single" w:sz="4" w:space="0" w:color="auto"/>
              <w:left w:val="single" w:sz="4" w:space="0" w:color="auto"/>
              <w:bottom w:val="single" w:sz="4" w:space="0" w:color="auto"/>
              <w:right w:val="single" w:sz="4" w:space="0" w:color="auto"/>
            </w:tcBorders>
            <w:vAlign w:val="center"/>
          </w:tcPr>
          <w:p w:rsidR="00962B9D" w:rsidRPr="00A35CE1" w:rsidRDefault="00962B9D" w:rsidP="00F80B3C">
            <w:pPr>
              <w:rPr>
                <w:rFonts w:cs="Arial"/>
                <w:szCs w:val="18"/>
              </w:rPr>
            </w:pPr>
          </w:p>
        </w:tc>
        <w:tc>
          <w:tcPr>
            <w:tcW w:w="233" w:type="dxa"/>
            <w:tcBorders>
              <w:left w:val="nil"/>
            </w:tcBorders>
            <w:vAlign w:val="center"/>
          </w:tcPr>
          <w:p w:rsidR="00962B9D" w:rsidRPr="00A35CE1" w:rsidRDefault="00962B9D" w:rsidP="00F80B3C">
            <w:pPr>
              <w:rPr>
                <w:rFonts w:cs="Arial"/>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62B9D" w:rsidRPr="00A35CE1" w:rsidRDefault="00962B9D" w:rsidP="00962B9D">
            <w:pPr>
              <w:rPr>
                <w:rFonts w:cs="Arial"/>
                <w:szCs w:val="18"/>
              </w:rPr>
            </w:pPr>
            <w:r w:rsidRPr="00A35CE1">
              <w:rPr>
                <w:rFonts w:cs="Arial"/>
                <w:szCs w:val="18"/>
              </w:rPr>
              <w:t>Parámetro / Valor</w:t>
            </w:r>
          </w:p>
        </w:tc>
        <w:tc>
          <w:tcPr>
            <w:tcW w:w="2779" w:type="dxa"/>
            <w:tcBorders>
              <w:top w:val="single" w:sz="4" w:space="0" w:color="auto"/>
              <w:left w:val="single" w:sz="4" w:space="0" w:color="auto"/>
              <w:bottom w:val="single" w:sz="4" w:space="0" w:color="auto"/>
              <w:right w:val="single" w:sz="4" w:space="0" w:color="auto"/>
            </w:tcBorders>
            <w:vAlign w:val="center"/>
          </w:tcPr>
          <w:p w:rsidR="00962B9D" w:rsidRPr="00A35CE1" w:rsidRDefault="00962B9D" w:rsidP="00F80B3C">
            <w:pPr>
              <w:rPr>
                <w:rFonts w:cs="Arial"/>
                <w:szCs w:val="18"/>
              </w:rPr>
            </w:pPr>
            <w:r w:rsidRPr="00A35CE1">
              <w:rPr>
                <w:rFonts w:cs="Arial"/>
                <w:szCs w:val="18"/>
              </w:rPr>
              <w:t>Parámetro / Valor</w:t>
            </w:r>
          </w:p>
        </w:tc>
      </w:tr>
      <w:tr w:rsidR="00962B9D" w:rsidRPr="00A35CE1" w:rsidTr="00BC7CE0">
        <w:trPr>
          <w:gridAfter w:val="1"/>
          <w:wAfter w:w="2779" w:type="dxa"/>
          <w:trHeight w:val="77"/>
        </w:trPr>
        <w:tc>
          <w:tcPr>
            <w:tcW w:w="1386" w:type="dxa"/>
            <w:vAlign w:val="center"/>
          </w:tcPr>
          <w:p w:rsidR="00962B9D" w:rsidRPr="00A35CE1" w:rsidRDefault="00962B9D" w:rsidP="00F80B3C">
            <w:pPr>
              <w:rPr>
                <w:rFonts w:cs="Arial"/>
                <w:szCs w:val="18"/>
              </w:rPr>
            </w:pPr>
          </w:p>
        </w:tc>
        <w:tc>
          <w:tcPr>
            <w:tcW w:w="233" w:type="dxa"/>
            <w:vAlign w:val="center"/>
          </w:tcPr>
          <w:p w:rsidR="00962B9D" w:rsidRPr="00A35CE1" w:rsidRDefault="00962B9D" w:rsidP="00F80B3C">
            <w:pPr>
              <w:rPr>
                <w:rFonts w:cs="Arial"/>
                <w:szCs w:val="18"/>
              </w:rPr>
            </w:pPr>
          </w:p>
        </w:tc>
        <w:tc>
          <w:tcPr>
            <w:tcW w:w="5469" w:type="dxa"/>
            <w:vAlign w:val="center"/>
          </w:tcPr>
          <w:p w:rsidR="00962B9D" w:rsidRPr="00A35CE1" w:rsidRDefault="00962B9D" w:rsidP="00962B9D">
            <w:pPr>
              <w:rPr>
                <w:rFonts w:cs="Arial"/>
                <w:szCs w:val="18"/>
              </w:rPr>
            </w:pPr>
          </w:p>
        </w:tc>
      </w:tr>
      <w:tr w:rsidR="00941B9F" w:rsidRPr="00A35CE1" w:rsidTr="00FF3EE8">
        <w:trPr>
          <w:trHeight w:val="74"/>
        </w:trPr>
        <w:tc>
          <w:tcPr>
            <w:tcW w:w="1386" w:type="dxa"/>
            <w:tcBorders>
              <w:bottom w:val="single" w:sz="4" w:space="0" w:color="auto"/>
            </w:tcBorders>
            <w:vAlign w:val="center"/>
          </w:tcPr>
          <w:p w:rsidR="00941B9F" w:rsidRPr="00A35CE1" w:rsidRDefault="00941B9F" w:rsidP="00F80B3C">
            <w:pPr>
              <w:rPr>
                <w:rFonts w:cs="Arial"/>
                <w:b/>
                <w:szCs w:val="18"/>
              </w:rPr>
            </w:pPr>
          </w:p>
        </w:tc>
        <w:tc>
          <w:tcPr>
            <w:tcW w:w="233" w:type="dxa"/>
            <w:tcBorders>
              <w:left w:val="nil"/>
              <w:right w:val="single" w:sz="4" w:space="0" w:color="auto"/>
            </w:tcBorders>
            <w:vAlign w:val="center"/>
          </w:tcPr>
          <w:p w:rsidR="00941B9F" w:rsidRPr="00A35CE1" w:rsidRDefault="00941B9F" w:rsidP="00F80B3C">
            <w:pPr>
              <w:rPr>
                <w:rFonts w:cs="Arial"/>
                <w:szCs w:val="18"/>
              </w:rPr>
            </w:pPr>
          </w:p>
        </w:tc>
        <w:tc>
          <w:tcPr>
            <w:tcW w:w="8248" w:type="dxa"/>
            <w:gridSpan w:val="2"/>
            <w:tcBorders>
              <w:top w:val="single" w:sz="4" w:space="0" w:color="auto"/>
              <w:left w:val="single" w:sz="4" w:space="0" w:color="auto"/>
              <w:bottom w:val="single" w:sz="4" w:space="0" w:color="auto"/>
              <w:right w:val="single" w:sz="4" w:space="0" w:color="auto"/>
            </w:tcBorders>
            <w:shd w:val="pct5" w:color="auto" w:fill="auto"/>
            <w:vAlign w:val="center"/>
          </w:tcPr>
          <w:p w:rsidR="00941B9F" w:rsidRPr="00A35CE1" w:rsidRDefault="00941B9F" w:rsidP="00F80B3C">
            <w:pPr>
              <w:rPr>
                <w:rFonts w:cs="Arial"/>
                <w:szCs w:val="18"/>
              </w:rPr>
            </w:pPr>
            <w:r w:rsidRPr="00A35CE1">
              <w:rPr>
                <w:rFonts w:cs="Arial"/>
                <w:b/>
                <w:szCs w:val="18"/>
              </w:rPr>
              <w:t>Uso Equipamiento</w:t>
            </w:r>
          </w:p>
        </w:tc>
      </w:tr>
      <w:tr w:rsidR="00941B9F" w:rsidRPr="00A35CE1" w:rsidTr="00BC7CE0">
        <w:trPr>
          <w:trHeight w:val="74"/>
        </w:trPr>
        <w:tc>
          <w:tcPr>
            <w:tcW w:w="1386"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F31821">
            <w:pPr>
              <w:rPr>
                <w:rFonts w:cs="Arial"/>
                <w:szCs w:val="18"/>
              </w:rPr>
            </w:pPr>
            <w:r w:rsidRPr="00A35CE1">
              <w:rPr>
                <w:rFonts w:cs="Arial"/>
                <w:szCs w:val="18"/>
              </w:rPr>
              <w:t>Uso</w:t>
            </w:r>
          </w:p>
        </w:tc>
        <w:tc>
          <w:tcPr>
            <w:tcW w:w="233" w:type="dxa"/>
            <w:tcBorders>
              <w:left w:val="nil"/>
              <w:right w:val="single" w:sz="4" w:space="0" w:color="auto"/>
            </w:tcBorders>
            <w:vAlign w:val="center"/>
          </w:tcPr>
          <w:p w:rsidR="00941B9F" w:rsidRPr="00A35CE1" w:rsidRDefault="00941B9F" w:rsidP="00F31821">
            <w:pPr>
              <w:rPr>
                <w:rFonts w:cs="Arial"/>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F31821">
            <w:pPr>
              <w:rPr>
                <w:rFonts w:cs="Arial"/>
                <w:szCs w:val="18"/>
              </w:rPr>
            </w:pPr>
            <w:r w:rsidRPr="00A35CE1">
              <w:rPr>
                <w:rFonts w:cs="Arial"/>
                <w:szCs w:val="18"/>
              </w:rPr>
              <w:t>Equipamiento Básico (EB),</w:t>
            </w:r>
          </w:p>
        </w:tc>
        <w:tc>
          <w:tcPr>
            <w:tcW w:w="2779" w:type="dxa"/>
            <w:tcBorders>
              <w:top w:val="single" w:sz="4" w:space="0" w:color="auto"/>
              <w:left w:val="nil"/>
              <w:bottom w:val="single" w:sz="4" w:space="0" w:color="auto"/>
              <w:right w:val="single" w:sz="4" w:space="0" w:color="auto"/>
            </w:tcBorders>
            <w:vAlign w:val="center"/>
          </w:tcPr>
          <w:p w:rsidR="00941B9F" w:rsidRPr="00A35CE1" w:rsidRDefault="00941B9F" w:rsidP="00F31821">
            <w:pPr>
              <w:rPr>
                <w:rFonts w:cs="Arial"/>
                <w:szCs w:val="18"/>
              </w:rPr>
            </w:pPr>
            <w:r w:rsidRPr="00A35CE1">
              <w:rPr>
                <w:rFonts w:cs="Arial"/>
                <w:szCs w:val="18"/>
              </w:rPr>
              <w:t>No se modifica</w:t>
            </w:r>
          </w:p>
        </w:tc>
      </w:tr>
      <w:tr w:rsidR="00F31821" w:rsidRPr="00A35CE1" w:rsidTr="00BC7CE0">
        <w:trPr>
          <w:trHeight w:val="74"/>
        </w:trPr>
        <w:tc>
          <w:tcPr>
            <w:tcW w:w="1386" w:type="dxa"/>
            <w:tcBorders>
              <w:top w:val="single" w:sz="4" w:space="0" w:color="auto"/>
              <w:left w:val="single" w:sz="4" w:space="0" w:color="auto"/>
              <w:bottom w:val="single" w:sz="4" w:space="0" w:color="auto"/>
              <w:right w:val="single" w:sz="4" w:space="0" w:color="auto"/>
            </w:tcBorders>
            <w:vAlign w:val="center"/>
          </w:tcPr>
          <w:p w:rsidR="00F31821" w:rsidRPr="00A35CE1" w:rsidRDefault="00F31821" w:rsidP="0076586A">
            <w:pPr>
              <w:rPr>
                <w:rFonts w:cs="Arial"/>
                <w:szCs w:val="18"/>
              </w:rPr>
            </w:pPr>
            <w:r w:rsidRPr="00A35CE1">
              <w:rPr>
                <w:rFonts w:cs="Arial"/>
                <w:szCs w:val="18"/>
              </w:rPr>
              <w:t xml:space="preserve">Parcela </w:t>
            </w:r>
            <w:r w:rsidR="0076586A">
              <w:rPr>
                <w:rFonts w:cs="Arial"/>
                <w:szCs w:val="18"/>
              </w:rPr>
              <w:t>min.</w:t>
            </w:r>
          </w:p>
        </w:tc>
        <w:tc>
          <w:tcPr>
            <w:tcW w:w="233" w:type="dxa"/>
            <w:tcBorders>
              <w:left w:val="single" w:sz="4" w:space="0" w:color="auto"/>
              <w:right w:val="single" w:sz="4" w:space="0" w:color="auto"/>
            </w:tcBorders>
            <w:vAlign w:val="center"/>
          </w:tcPr>
          <w:p w:rsidR="00F31821" w:rsidRPr="00A35CE1" w:rsidRDefault="00F31821" w:rsidP="00F80B3C">
            <w:pPr>
              <w:rPr>
                <w:rFonts w:cs="Arial"/>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F31821" w:rsidRPr="00A35CE1" w:rsidRDefault="00F31821" w:rsidP="00962B9D">
            <w:pPr>
              <w:rPr>
                <w:rFonts w:cs="Arial"/>
                <w:szCs w:val="18"/>
              </w:rPr>
            </w:pPr>
            <w:r w:rsidRPr="00A35CE1">
              <w:rPr>
                <w:rFonts w:cs="Arial"/>
                <w:szCs w:val="18"/>
              </w:rPr>
              <w:t>quinientos (500) metros cuadrados</w:t>
            </w:r>
          </w:p>
        </w:tc>
        <w:tc>
          <w:tcPr>
            <w:tcW w:w="2779" w:type="dxa"/>
            <w:tcBorders>
              <w:top w:val="single" w:sz="4" w:space="0" w:color="auto"/>
              <w:left w:val="single" w:sz="4" w:space="0" w:color="auto"/>
              <w:bottom w:val="single" w:sz="4" w:space="0" w:color="auto"/>
              <w:right w:val="single" w:sz="4" w:space="0" w:color="auto"/>
            </w:tcBorders>
            <w:vAlign w:val="center"/>
          </w:tcPr>
          <w:p w:rsidR="00F31821" w:rsidRPr="00A35CE1" w:rsidRDefault="00F31821" w:rsidP="00F31821">
            <w:pPr>
              <w:rPr>
                <w:rFonts w:cs="Arial"/>
                <w:szCs w:val="18"/>
              </w:rPr>
            </w:pPr>
            <w:r w:rsidRPr="00A35CE1">
              <w:rPr>
                <w:rFonts w:cs="Arial"/>
                <w:szCs w:val="18"/>
              </w:rPr>
              <w:t>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F80B3C">
            <w:pPr>
              <w:rPr>
                <w:rFonts w:cs="Arial"/>
                <w:szCs w:val="18"/>
              </w:rPr>
            </w:pPr>
            <w:r w:rsidRPr="00A35CE1">
              <w:rPr>
                <w:rFonts w:cs="Arial"/>
                <w:szCs w:val="18"/>
              </w:rPr>
              <w:t>Altura de pisos</w:t>
            </w:r>
          </w:p>
        </w:tc>
        <w:tc>
          <w:tcPr>
            <w:tcW w:w="233" w:type="dxa"/>
            <w:tcBorders>
              <w:left w:val="nil"/>
              <w:right w:val="single" w:sz="4" w:space="0" w:color="auto"/>
            </w:tcBorders>
            <w:vAlign w:val="center"/>
          </w:tcPr>
          <w:p w:rsidR="00941B9F" w:rsidRPr="00A35CE1" w:rsidRDefault="00941B9F" w:rsidP="00F80B3C">
            <w:pPr>
              <w:rPr>
                <w:rFonts w:cs="Arial"/>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962B9D">
            <w:pPr>
              <w:rPr>
                <w:rFonts w:cs="Arial"/>
                <w:szCs w:val="18"/>
              </w:rPr>
            </w:pPr>
            <w:r w:rsidRPr="00A35CE1">
              <w:rPr>
                <w:rFonts w:cs="Arial"/>
                <w:szCs w:val="18"/>
              </w:rPr>
              <w:t>tres (3) metros</w:t>
            </w:r>
            <w:r w:rsidR="00F31821" w:rsidRPr="00A35CE1">
              <w:rPr>
                <w:rFonts w:cs="Arial"/>
                <w:szCs w:val="18"/>
              </w:rPr>
              <w:t xml:space="preserve"> de altura libre</w:t>
            </w:r>
          </w:p>
        </w:tc>
        <w:tc>
          <w:tcPr>
            <w:tcW w:w="2779" w:type="dxa"/>
            <w:tcBorders>
              <w:top w:val="single" w:sz="4" w:space="0" w:color="auto"/>
              <w:left w:val="nil"/>
              <w:bottom w:val="single" w:sz="4" w:space="0" w:color="auto"/>
              <w:right w:val="single" w:sz="4" w:space="0" w:color="auto"/>
            </w:tcBorders>
            <w:vAlign w:val="center"/>
          </w:tcPr>
          <w:p w:rsidR="00941B9F" w:rsidRPr="00A35CE1" w:rsidRDefault="009320CD" w:rsidP="00F31821">
            <w:pPr>
              <w:rPr>
                <w:rFonts w:cs="Arial"/>
                <w:szCs w:val="18"/>
              </w:rPr>
            </w:pPr>
            <w:r w:rsidRPr="00A35CE1">
              <w:rPr>
                <w:rFonts w:cs="Arial"/>
                <w:szCs w:val="18"/>
              </w:rPr>
              <w:t>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F80B3C">
            <w:pPr>
              <w:rPr>
                <w:rFonts w:cs="Arial"/>
                <w:szCs w:val="18"/>
              </w:rPr>
            </w:pPr>
            <w:r w:rsidRPr="00A35CE1">
              <w:rPr>
                <w:rFonts w:cs="Arial"/>
                <w:szCs w:val="18"/>
              </w:rPr>
              <w:t>Condiciones urbanísticas</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962B9D">
            <w:pPr>
              <w:autoSpaceDE w:val="0"/>
              <w:autoSpaceDN w:val="0"/>
              <w:adjustRightInd w:val="0"/>
              <w:rPr>
                <w:rFonts w:cs="Arial"/>
                <w:color w:val="FF0000"/>
                <w:szCs w:val="18"/>
              </w:rPr>
            </w:pPr>
            <w:r w:rsidRPr="00A35CE1">
              <w:rPr>
                <w:rFonts w:cs="Arial"/>
                <w:szCs w:val="18"/>
              </w:rPr>
              <w:t>Las parcelas calificadas de Equipamiento Básico (EB), Equipamiento Singular (ES) o Equipamiento Privado (EP) se regularán según las condiciones de la norma zonal donde esté incluido el equipamiento.</w:t>
            </w:r>
          </w:p>
        </w:tc>
        <w:tc>
          <w:tcPr>
            <w:tcW w:w="2779" w:type="dxa"/>
            <w:tcBorders>
              <w:top w:val="single" w:sz="4" w:space="0" w:color="auto"/>
              <w:left w:val="single" w:sz="4" w:space="0" w:color="auto"/>
              <w:bottom w:val="single" w:sz="4" w:space="0" w:color="auto"/>
              <w:right w:val="single" w:sz="4" w:space="0" w:color="auto"/>
            </w:tcBorders>
            <w:vAlign w:val="center"/>
          </w:tcPr>
          <w:p w:rsidR="00941B9F" w:rsidRPr="00A35CE1" w:rsidRDefault="00F31821" w:rsidP="00F31821">
            <w:pPr>
              <w:rPr>
                <w:rFonts w:cs="Arial"/>
                <w:szCs w:val="18"/>
              </w:rPr>
            </w:pPr>
            <w:r w:rsidRPr="00A35CE1">
              <w:rPr>
                <w:rFonts w:cs="Arial"/>
                <w:szCs w:val="18"/>
              </w:rPr>
              <w:t>Ver cumplimiento Norma Zonal 3.1.a</w:t>
            </w:r>
          </w:p>
        </w:tc>
      </w:tr>
      <w:tr w:rsidR="00941B9F" w:rsidRPr="00A35CE1" w:rsidTr="00FF3EE8">
        <w:trPr>
          <w:trHeight w:val="285"/>
        </w:trPr>
        <w:tc>
          <w:tcPr>
            <w:tcW w:w="1386" w:type="dxa"/>
            <w:tcBorders>
              <w:top w:val="single" w:sz="4" w:space="0" w:color="auto"/>
              <w:bottom w:val="single" w:sz="4" w:space="0" w:color="auto"/>
            </w:tcBorders>
            <w:vAlign w:val="center"/>
          </w:tcPr>
          <w:p w:rsidR="00941B9F" w:rsidRPr="00A35CE1" w:rsidRDefault="00941B9F" w:rsidP="00F80B3C">
            <w:pPr>
              <w:rPr>
                <w:rFonts w:cs="Arial"/>
                <w:b/>
                <w:color w:val="FF0000"/>
                <w:szCs w:val="18"/>
              </w:rPr>
            </w:pPr>
          </w:p>
        </w:tc>
        <w:tc>
          <w:tcPr>
            <w:tcW w:w="233" w:type="dxa"/>
            <w:tcBorders>
              <w:left w:val="nil"/>
              <w:right w:val="single" w:sz="4" w:space="0" w:color="auto"/>
            </w:tcBorders>
            <w:vAlign w:val="center"/>
          </w:tcPr>
          <w:p w:rsidR="00941B9F" w:rsidRPr="00A35CE1" w:rsidRDefault="00941B9F" w:rsidP="00F80B3C">
            <w:pPr>
              <w:rPr>
                <w:rFonts w:cs="Arial"/>
                <w:color w:val="FF0000"/>
                <w:szCs w:val="18"/>
              </w:rPr>
            </w:pPr>
          </w:p>
        </w:tc>
        <w:tc>
          <w:tcPr>
            <w:tcW w:w="8248" w:type="dxa"/>
            <w:gridSpan w:val="2"/>
            <w:tcBorders>
              <w:top w:val="single" w:sz="4" w:space="0" w:color="auto"/>
              <w:left w:val="single" w:sz="4" w:space="0" w:color="auto"/>
              <w:bottom w:val="single" w:sz="4" w:space="0" w:color="auto"/>
              <w:right w:val="single" w:sz="4" w:space="0" w:color="auto"/>
            </w:tcBorders>
            <w:shd w:val="pct5" w:color="auto" w:fill="auto"/>
            <w:vAlign w:val="center"/>
          </w:tcPr>
          <w:p w:rsidR="00941B9F" w:rsidRPr="00A35CE1" w:rsidRDefault="00FF3EE8" w:rsidP="00F31821">
            <w:pPr>
              <w:rPr>
                <w:rFonts w:cs="Arial"/>
                <w:szCs w:val="18"/>
              </w:rPr>
            </w:pPr>
            <w:r w:rsidRPr="00A35CE1">
              <w:rPr>
                <w:rFonts w:cs="Arial"/>
                <w:b/>
                <w:szCs w:val="18"/>
              </w:rPr>
              <w:t xml:space="preserve">Norma Zonal </w:t>
            </w:r>
            <w:r w:rsidR="00941B9F" w:rsidRPr="00A35CE1">
              <w:rPr>
                <w:rFonts w:cs="Arial"/>
                <w:b/>
                <w:szCs w:val="18"/>
              </w:rPr>
              <w:t>3.1.a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941B9F">
            <w:pPr>
              <w:rPr>
                <w:rFonts w:cs="Arial"/>
                <w:szCs w:val="18"/>
              </w:rPr>
            </w:pPr>
            <w:r w:rsidRPr="00A35CE1">
              <w:rPr>
                <w:rFonts w:cs="Arial"/>
                <w:szCs w:val="18"/>
              </w:rPr>
              <w:t>Obras admisibles:  Condiciones de ampliación de edificios exclusivos existentes destinados a usos</w:t>
            </w:r>
          </w:p>
          <w:p w:rsidR="00941B9F" w:rsidRPr="00A35CE1" w:rsidRDefault="00941B9F" w:rsidP="00941B9F">
            <w:pPr>
              <w:rPr>
                <w:rFonts w:cs="Arial"/>
                <w:szCs w:val="18"/>
              </w:rPr>
            </w:pPr>
            <w:r w:rsidRPr="00A35CE1">
              <w:rPr>
                <w:rFonts w:cs="Arial"/>
                <w:szCs w:val="18"/>
              </w:rPr>
              <w:t>dotacionales</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941B9F" w:rsidP="00C861A1">
            <w:pPr>
              <w:autoSpaceDE w:val="0"/>
              <w:autoSpaceDN w:val="0"/>
              <w:adjustRightInd w:val="0"/>
              <w:rPr>
                <w:rFonts w:cs="Arial"/>
                <w:szCs w:val="18"/>
              </w:rPr>
            </w:pPr>
            <w:r w:rsidRPr="00A35CE1">
              <w:rPr>
                <w:rFonts w:cs="Arial"/>
                <w:szCs w:val="18"/>
              </w:rPr>
              <w:t xml:space="preserve">Las ampliaciones deberán destinarse a la clase de uso dotacional existente en el edificio o a los usos compatibles admitidos para la misma. </w:t>
            </w:r>
          </w:p>
          <w:p w:rsidR="00941B9F" w:rsidRPr="00A35CE1" w:rsidRDefault="00941B9F" w:rsidP="00C861A1">
            <w:pPr>
              <w:autoSpaceDE w:val="0"/>
              <w:autoSpaceDN w:val="0"/>
              <w:adjustRightInd w:val="0"/>
              <w:rPr>
                <w:rFonts w:cs="Arial"/>
                <w:szCs w:val="18"/>
              </w:rPr>
            </w:pPr>
            <w:r w:rsidRPr="00A35CE1">
              <w:rPr>
                <w:rFonts w:cs="Arial"/>
                <w:szCs w:val="18"/>
              </w:rPr>
              <w:t xml:space="preserve">En los edificios existentes destinados a la clase de uso de equipamiento o a otras clases de uso dotacional asimiladas a la misma, a los efectos de la aplicación de la regulación establecida en el artículo 7.10.6, se admiten obras de ampliación acomodadas a los parámetros formales de edificación de la </w:t>
            </w:r>
            <w:r w:rsidRPr="00A35CE1">
              <w:rPr>
                <w:rFonts w:cs="Arial"/>
                <w:b/>
                <w:szCs w:val="18"/>
              </w:rPr>
              <w:t>Norma Zonal 5, grado 3º</w:t>
            </w:r>
            <w:r w:rsidRPr="00A35CE1">
              <w:rPr>
                <w:rFonts w:cs="Arial"/>
                <w:szCs w:val="18"/>
              </w:rPr>
              <w:t>, con las siguientes condiciones particulares:</w:t>
            </w:r>
          </w:p>
          <w:p w:rsidR="00941B9F" w:rsidRPr="00A35CE1" w:rsidRDefault="00941B9F" w:rsidP="009D5DF4">
            <w:pPr>
              <w:pStyle w:val="Prrafodelista"/>
              <w:numPr>
                <w:ilvl w:val="0"/>
                <w:numId w:val="23"/>
              </w:numPr>
              <w:autoSpaceDE w:val="0"/>
              <w:autoSpaceDN w:val="0"/>
              <w:adjustRightInd w:val="0"/>
              <w:rPr>
                <w:rFonts w:cs="Arial"/>
                <w:szCs w:val="18"/>
              </w:rPr>
            </w:pPr>
            <w:r w:rsidRPr="00A35CE1">
              <w:rPr>
                <w:rFonts w:cs="Arial"/>
                <w:szCs w:val="18"/>
              </w:rPr>
              <w:t>El coeficiente de ocupación resultante no podrá superar dos tercios de la superficie de parcela edificable.</w:t>
            </w:r>
          </w:p>
          <w:p w:rsidR="00941B9F" w:rsidRPr="00A35CE1" w:rsidRDefault="00941B9F" w:rsidP="009D5DF4">
            <w:pPr>
              <w:pStyle w:val="Prrafodelista"/>
              <w:numPr>
                <w:ilvl w:val="0"/>
                <w:numId w:val="23"/>
              </w:numPr>
              <w:autoSpaceDE w:val="0"/>
              <w:autoSpaceDN w:val="0"/>
              <w:adjustRightInd w:val="0"/>
              <w:rPr>
                <w:rFonts w:cs="Arial"/>
                <w:szCs w:val="18"/>
              </w:rPr>
            </w:pPr>
            <w:r w:rsidRPr="00A35CE1">
              <w:rPr>
                <w:rFonts w:cs="Arial"/>
                <w:szCs w:val="18"/>
              </w:rPr>
              <w:t>La edificabilidad total resultante no sobrepasará una edificabilidad neta de 1,6 metros cuadrados por metro cuadrado sobre los primeros 2.500 metros cuadrados de superficie de parcela edificable y de 1,4 metros cuadrados por metro cuadrado sobre la restante superficie de parcela edificable.</w:t>
            </w:r>
          </w:p>
          <w:p w:rsidR="00941B9F" w:rsidRPr="00A35CE1" w:rsidRDefault="00941B9F" w:rsidP="009D5DF4">
            <w:pPr>
              <w:pStyle w:val="Prrafodelista"/>
              <w:numPr>
                <w:ilvl w:val="0"/>
                <w:numId w:val="23"/>
              </w:numPr>
              <w:autoSpaceDE w:val="0"/>
              <w:autoSpaceDN w:val="0"/>
              <w:adjustRightInd w:val="0"/>
              <w:rPr>
                <w:rFonts w:cs="Arial"/>
                <w:szCs w:val="18"/>
              </w:rPr>
            </w:pPr>
            <w:r w:rsidRPr="00A35CE1">
              <w:rPr>
                <w:rFonts w:cs="Arial"/>
                <w:szCs w:val="18"/>
              </w:rPr>
              <w:t>Los edificios existentes ubicados en parcelas calificadas en el Plano de Ordenación como dotacionales en su clase de equipamiento o en otras clases asimiladas a la misma, a los efectos de la regulación establecida en el artículo 7.10.6, podrán ampliar su edificabilidad hasta alcanzar el límite establecido en b) o, alternativamente, un máximo del 20 por 100 por encima de la existente.</w:t>
            </w:r>
          </w:p>
        </w:tc>
        <w:tc>
          <w:tcPr>
            <w:tcW w:w="2779" w:type="dxa"/>
            <w:tcBorders>
              <w:top w:val="single" w:sz="4" w:space="0" w:color="auto"/>
              <w:left w:val="single" w:sz="4" w:space="0" w:color="auto"/>
              <w:bottom w:val="single" w:sz="4" w:space="0" w:color="auto"/>
              <w:right w:val="single" w:sz="4" w:space="0" w:color="auto"/>
            </w:tcBorders>
            <w:vAlign w:val="center"/>
          </w:tcPr>
          <w:p w:rsidR="00542209" w:rsidRPr="00BC7CE0" w:rsidRDefault="008E3219" w:rsidP="00BC7CE0">
            <w:pPr>
              <w:rPr>
                <w:rFonts w:cs="Arial"/>
                <w:szCs w:val="18"/>
              </w:rPr>
            </w:pPr>
            <w:r w:rsidRPr="00A35CE1">
              <w:rPr>
                <w:rFonts w:cs="Arial"/>
                <w:szCs w:val="18"/>
              </w:rPr>
              <w:t>No se modifica</w:t>
            </w:r>
          </w:p>
        </w:tc>
      </w:tr>
      <w:tr w:rsidR="00BC7CE0"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BC7CE0" w:rsidRPr="00A35CE1" w:rsidRDefault="00BC7CE0" w:rsidP="00F80B3C">
            <w:pPr>
              <w:rPr>
                <w:rFonts w:cs="Arial"/>
                <w:color w:val="FF0000"/>
                <w:szCs w:val="18"/>
              </w:rPr>
            </w:pPr>
            <w:r w:rsidRPr="00A35CE1">
              <w:rPr>
                <w:rFonts w:cs="Arial"/>
                <w:szCs w:val="18"/>
              </w:rPr>
              <w:t>Reconfiguración total de fachadas:</w:t>
            </w:r>
          </w:p>
        </w:tc>
        <w:tc>
          <w:tcPr>
            <w:tcW w:w="233" w:type="dxa"/>
            <w:tcBorders>
              <w:left w:val="single" w:sz="4" w:space="0" w:color="auto"/>
              <w:right w:val="single" w:sz="4" w:space="0" w:color="auto"/>
            </w:tcBorders>
            <w:vAlign w:val="center"/>
          </w:tcPr>
          <w:p w:rsidR="00BC7CE0" w:rsidRPr="00A35CE1" w:rsidRDefault="00BC7CE0"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BC7CE0" w:rsidRPr="00A35CE1" w:rsidRDefault="00BC7CE0" w:rsidP="00941B9F">
            <w:pPr>
              <w:autoSpaceDE w:val="0"/>
              <w:autoSpaceDN w:val="0"/>
              <w:adjustRightInd w:val="0"/>
              <w:rPr>
                <w:rFonts w:cs="Arial"/>
                <w:color w:val="FF0000"/>
                <w:szCs w:val="18"/>
              </w:rPr>
            </w:pPr>
            <w:r w:rsidRPr="00A35CE1">
              <w:rPr>
                <w:rFonts w:cs="Arial"/>
                <w:szCs w:val="18"/>
              </w:rPr>
              <w:t>Con la finalidad de mejorar el comportamiento bioclimático de la edificación existente y sin que de ello derive incremento de su superficie edificada total regulada en el artículo 6.5.4, podrá autorizarse la reconfiguración total de sus fachadas acompañada de la formación de salientes o vuelos que, tomando como referencia los regulados en el artículo 6.6.19, adopten formas, dimensiones y materiales justificadamente adecuados a dicha finalidad bioclimática y a su integración en el entorno urbano.</w:t>
            </w:r>
          </w:p>
        </w:tc>
        <w:tc>
          <w:tcPr>
            <w:tcW w:w="2779" w:type="dxa"/>
            <w:tcBorders>
              <w:top w:val="single" w:sz="4" w:space="0" w:color="auto"/>
              <w:left w:val="single" w:sz="4" w:space="0" w:color="auto"/>
              <w:bottom w:val="single" w:sz="4" w:space="0" w:color="auto"/>
              <w:right w:val="single" w:sz="4" w:space="0" w:color="auto"/>
            </w:tcBorders>
            <w:vAlign w:val="center"/>
          </w:tcPr>
          <w:p w:rsidR="00BC7CE0" w:rsidRPr="00A35CE1" w:rsidRDefault="00BC7CE0" w:rsidP="00BC7CE0">
            <w:pPr>
              <w:rPr>
                <w:rFonts w:cs="Arial"/>
                <w:szCs w:val="18"/>
              </w:rPr>
            </w:pPr>
            <w:r w:rsidRPr="00A35CE1">
              <w:rPr>
                <w:rFonts w:cs="Arial"/>
                <w:szCs w:val="18"/>
              </w:rPr>
              <w:t>cumple</w:t>
            </w:r>
          </w:p>
        </w:tc>
      </w:tr>
      <w:tr w:rsidR="00FF3EE8" w:rsidRPr="00A35CE1" w:rsidTr="00FF3EE8">
        <w:trPr>
          <w:trHeight w:val="285"/>
        </w:trPr>
        <w:tc>
          <w:tcPr>
            <w:tcW w:w="1386" w:type="dxa"/>
            <w:tcBorders>
              <w:top w:val="single" w:sz="4" w:space="0" w:color="auto"/>
              <w:bottom w:val="single" w:sz="4" w:space="0" w:color="auto"/>
            </w:tcBorders>
            <w:vAlign w:val="center"/>
          </w:tcPr>
          <w:p w:rsidR="00FF3EE8" w:rsidRPr="00A35CE1" w:rsidRDefault="00FF3EE8" w:rsidP="00F80B3C">
            <w:pPr>
              <w:rPr>
                <w:rFonts w:cs="Arial"/>
                <w:color w:val="FF0000"/>
                <w:szCs w:val="18"/>
              </w:rPr>
            </w:pPr>
          </w:p>
        </w:tc>
        <w:tc>
          <w:tcPr>
            <w:tcW w:w="233" w:type="dxa"/>
            <w:tcBorders>
              <w:left w:val="nil"/>
              <w:right w:val="single" w:sz="4" w:space="0" w:color="auto"/>
            </w:tcBorders>
            <w:vAlign w:val="center"/>
          </w:tcPr>
          <w:p w:rsidR="00FF3EE8" w:rsidRPr="00A35CE1" w:rsidRDefault="00FF3EE8" w:rsidP="00F80B3C">
            <w:pPr>
              <w:rPr>
                <w:rFonts w:cs="Arial"/>
                <w:color w:val="FF0000"/>
                <w:szCs w:val="18"/>
              </w:rPr>
            </w:pPr>
          </w:p>
        </w:tc>
        <w:tc>
          <w:tcPr>
            <w:tcW w:w="8248" w:type="dxa"/>
            <w:gridSpan w:val="2"/>
            <w:tcBorders>
              <w:top w:val="single" w:sz="4" w:space="0" w:color="auto"/>
              <w:left w:val="single" w:sz="4" w:space="0" w:color="auto"/>
              <w:bottom w:val="single" w:sz="4" w:space="0" w:color="auto"/>
              <w:right w:val="single" w:sz="4" w:space="0" w:color="auto"/>
            </w:tcBorders>
            <w:shd w:val="pct5" w:color="auto" w:fill="auto"/>
            <w:vAlign w:val="center"/>
          </w:tcPr>
          <w:p w:rsidR="00FF3EE8" w:rsidRPr="00A35CE1" w:rsidRDefault="00FF3EE8" w:rsidP="00CF77A7">
            <w:pPr>
              <w:rPr>
                <w:rFonts w:cs="Arial"/>
                <w:color w:val="FF0000"/>
                <w:szCs w:val="18"/>
              </w:rPr>
            </w:pPr>
            <w:r w:rsidRPr="00A35CE1">
              <w:rPr>
                <w:rFonts w:cs="Arial"/>
                <w:b/>
                <w:szCs w:val="18"/>
              </w:rPr>
              <w:t>Norma Zonal 5, grado 3º</w:t>
            </w:r>
            <w:r w:rsidRPr="00A35CE1">
              <w:rPr>
                <w:rFonts w:cs="Arial"/>
                <w:color w:val="FF0000"/>
                <w:szCs w:val="18"/>
              </w:rPr>
              <w:t xml:space="preserve"> </w:t>
            </w:r>
          </w:p>
        </w:tc>
      </w:tr>
      <w:tr w:rsidR="0073414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73414F" w:rsidRPr="00A35CE1" w:rsidRDefault="0073414F" w:rsidP="00F80B3C">
            <w:pPr>
              <w:rPr>
                <w:rFonts w:cs="Arial"/>
                <w:szCs w:val="18"/>
              </w:rPr>
            </w:pPr>
            <w:r w:rsidRPr="00A35CE1">
              <w:rPr>
                <w:rFonts w:cs="Arial"/>
                <w:szCs w:val="18"/>
              </w:rPr>
              <w:t>Posición de la edificación</w:t>
            </w:r>
          </w:p>
        </w:tc>
        <w:tc>
          <w:tcPr>
            <w:tcW w:w="233" w:type="dxa"/>
            <w:tcBorders>
              <w:left w:val="single" w:sz="4" w:space="0" w:color="auto"/>
              <w:right w:val="single" w:sz="4" w:space="0" w:color="auto"/>
            </w:tcBorders>
            <w:vAlign w:val="center"/>
          </w:tcPr>
          <w:p w:rsidR="0073414F" w:rsidRPr="00A35CE1" w:rsidRDefault="0073414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73414F" w:rsidRPr="00A35CE1" w:rsidRDefault="0073414F" w:rsidP="00941B9F">
            <w:pPr>
              <w:pStyle w:val="Prrafodelista"/>
              <w:numPr>
                <w:ilvl w:val="0"/>
                <w:numId w:val="22"/>
              </w:numPr>
              <w:autoSpaceDE w:val="0"/>
              <w:autoSpaceDN w:val="0"/>
              <w:adjustRightInd w:val="0"/>
              <w:rPr>
                <w:rFonts w:cs="Arial"/>
                <w:szCs w:val="18"/>
              </w:rPr>
            </w:pPr>
            <w:r w:rsidRPr="00A35CE1">
              <w:rPr>
                <w:rFonts w:cs="Arial"/>
                <w:szCs w:val="18"/>
              </w:rPr>
              <w:t>La edificación guardará una separación igual a H/2 de su altura de coronación respecto al eje de la calle o del espacio libre público al que hace frente la parcela.</w:t>
            </w:r>
          </w:p>
          <w:p w:rsidR="0073414F" w:rsidRPr="00A35CE1" w:rsidRDefault="0073414F" w:rsidP="00884CAE">
            <w:pPr>
              <w:pStyle w:val="Prrafodelista"/>
              <w:numPr>
                <w:ilvl w:val="0"/>
                <w:numId w:val="22"/>
              </w:numPr>
              <w:autoSpaceDE w:val="0"/>
              <w:autoSpaceDN w:val="0"/>
              <w:adjustRightInd w:val="0"/>
              <w:rPr>
                <w:rFonts w:cs="Arial"/>
                <w:szCs w:val="18"/>
              </w:rPr>
            </w:pPr>
            <w:r w:rsidRPr="00A35CE1">
              <w:rPr>
                <w:rFonts w:cs="Arial"/>
                <w:szCs w:val="18"/>
              </w:rPr>
              <w:t>La edificación se dispondrá de modo que sus fachadas guarden una separación igual o superior a H/2 de su altura de coronación, respecto del lindero correspondiente, con mínimo de cinco (5) metros.</w:t>
            </w:r>
          </w:p>
        </w:tc>
        <w:tc>
          <w:tcPr>
            <w:tcW w:w="2779" w:type="dxa"/>
            <w:tcBorders>
              <w:top w:val="single" w:sz="4" w:space="0" w:color="auto"/>
              <w:left w:val="single" w:sz="4" w:space="0" w:color="auto"/>
              <w:bottom w:val="single" w:sz="4" w:space="0" w:color="auto"/>
              <w:right w:val="single" w:sz="4" w:space="0" w:color="auto"/>
            </w:tcBorders>
            <w:vAlign w:val="center"/>
          </w:tcPr>
          <w:p w:rsidR="0073414F" w:rsidRPr="00E71D89" w:rsidRDefault="008E3219" w:rsidP="009B44E9">
            <w:pPr>
              <w:rPr>
                <w:rFonts w:cs="Arial"/>
                <w:szCs w:val="18"/>
                <w:highlight w:val="yellow"/>
              </w:rPr>
            </w:pPr>
            <w:r w:rsidRPr="00A35CE1">
              <w:rPr>
                <w:rFonts w:cs="Arial"/>
                <w:szCs w:val="18"/>
              </w:rPr>
              <w:t>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884CAE" w:rsidRDefault="00902076" w:rsidP="00F80B3C">
            <w:pPr>
              <w:rPr>
                <w:rFonts w:cs="Arial"/>
                <w:szCs w:val="18"/>
              </w:rPr>
            </w:pPr>
            <w:r w:rsidRPr="00884CAE">
              <w:rPr>
                <w:rFonts w:cs="Arial"/>
                <w:szCs w:val="18"/>
              </w:rPr>
              <w:t>Ocupación</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902076" w:rsidP="00FF3EE8">
            <w:pPr>
              <w:autoSpaceDE w:val="0"/>
              <w:autoSpaceDN w:val="0"/>
              <w:adjustRightInd w:val="0"/>
              <w:rPr>
                <w:rFonts w:cs="Arial"/>
                <w:szCs w:val="18"/>
              </w:rPr>
            </w:pPr>
            <w:r w:rsidRPr="00A35CE1">
              <w:rPr>
                <w:rFonts w:cs="Arial"/>
                <w:szCs w:val="18"/>
              </w:rPr>
              <w:t xml:space="preserve">En plantas sobre rasante: El cincuenta por ciento (50%) de la </w:t>
            </w:r>
            <w:r w:rsidR="00FF3EE8" w:rsidRPr="00A35CE1">
              <w:rPr>
                <w:rFonts w:cs="Arial"/>
                <w:szCs w:val="18"/>
              </w:rPr>
              <w:t>s</w:t>
            </w:r>
            <w:r w:rsidRPr="00A35CE1">
              <w:rPr>
                <w:rFonts w:cs="Arial"/>
                <w:szCs w:val="18"/>
              </w:rPr>
              <w:t>uperficie de la parcela</w:t>
            </w:r>
            <w:r w:rsidR="00FF3EE8" w:rsidRPr="00A35CE1">
              <w:rPr>
                <w:rFonts w:cs="Arial"/>
                <w:szCs w:val="18"/>
              </w:rPr>
              <w:t xml:space="preserve"> </w:t>
            </w:r>
            <w:r w:rsidRPr="00A35CE1">
              <w:rPr>
                <w:rFonts w:cs="Arial"/>
                <w:szCs w:val="18"/>
              </w:rPr>
              <w:t>edificable.</w:t>
            </w:r>
          </w:p>
        </w:tc>
        <w:tc>
          <w:tcPr>
            <w:tcW w:w="2779" w:type="dxa"/>
            <w:tcBorders>
              <w:top w:val="single" w:sz="4" w:space="0" w:color="auto"/>
              <w:left w:val="single" w:sz="4" w:space="0" w:color="auto"/>
              <w:bottom w:val="single" w:sz="4" w:space="0" w:color="auto"/>
              <w:right w:val="single" w:sz="4" w:space="0" w:color="auto"/>
            </w:tcBorders>
            <w:vAlign w:val="center"/>
          </w:tcPr>
          <w:p w:rsidR="00941B9F" w:rsidRPr="008E3219" w:rsidRDefault="008E3219" w:rsidP="00CF77A7">
            <w:pPr>
              <w:rPr>
                <w:rFonts w:cs="Arial"/>
                <w:b/>
                <w:szCs w:val="18"/>
                <w:lang w:val="es-ES_tradnl"/>
              </w:rPr>
            </w:pPr>
            <w:r w:rsidRPr="008E3219">
              <w:rPr>
                <w:rFonts w:cs="Arial"/>
                <w:szCs w:val="18"/>
              </w:rPr>
              <w:t>No se modifica</w:t>
            </w:r>
          </w:p>
        </w:tc>
      </w:tr>
      <w:tr w:rsidR="00FF3EE8"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F3EE8" w:rsidRPr="00884CAE" w:rsidRDefault="00FF3EE8" w:rsidP="00F80B3C">
            <w:pPr>
              <w:rPr>
                <w:rFonts w:cs="Arial"/>
                <w:szCs w:val="18"/>
              </w:rPr>
            </w:pPr>
            <w:r w:rsidRPr="00884CAE">
              <w:rPr>
                <w:rFonts w:cs="Arial"/>
                <w:szCs w:val="18"/>
              </w:rPr>
              <w:t>edificabilidad</w:t>
            </w:r>
          </w:p>
        </w:tc>
        <w:tc>
          <w:tcPr>
            <w:tcW w:w="233" w:type="dxa"/>
            <w:tcBorders>
              <w:left w:val="single" w:sz="4" w:space="0" w:color="auto"/>
              <w:right w:val="single" w:sz="4" w:space="0" w:color="auto"/>
            </w:tcBorders>
            <w:vAlign w:val="center"/>
          </w:tcPr>
          <w:p w:rsidR="00FF3EE8" w:rsidRPr="00A35CE1" w:rsidRDefault="00FF3EE8"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FF3EE8" w:rsidRPr="00A35CE1" w:rsidRDefault="00FF3EE8" w:rsidP="00FF3EE8">
            <w:pPr>
              <w:autoSpaceDE w:val="0"/>
              <w:autoSpaceDN w:val="0"/>
              <w:adjustRightInd w:val="0"/>
              <w:rPr>
                <w:rFonts w:cs="Arial"/>
                <w:szCs w:val="18"/>
              </w:rPr>
            </w:pPr>
            <w:r w:rsidRPr="00A35CE1">
              <w:rPr>
                <w:rFonts w:cs="Arial"/>
                <w:szCs w:val="18"/>
              </w:rPr>
              <w:t>Grado 3º: Uno con cuatro (1,4) metros cuadrados por cada metro cuadrado</w:t>
            </w:r>
          </w:p>
        </w:tc>
        <w:tc>
          <w:tcPr>
            <w:tcW w:w="2779" w:type="dxa"/>
            <w:tcBorders>
              <w:top w:val="single" w:sz="4" w:space="0" w:color="auto"/>
              <w:left w:val="single" w:sz="4" w:space="0" w:color="auto"/>
              <w:bottom w:val="single" w:sz="4" w:space="0" w:color="auto"/>
              <w:right w:val="single" w:sz="4" w:space="0" w:color="auto"/>
            </w:tcBorders>
            <w:vAlign w:val="center"/>
          </w:tcPr>
          <w:p w:rsidR="00FF3EE8" w:rsidRPr="008E3219" w:rsidRDefault="008E3219" w:rsidP="00BC7CE0">
            <w:pPr>
              <w:ind w:left="-637" w:firstLine="637"/>
              <w:rPr>
                <w:rFonts w:cs="Arial"/>
                <w:b/>
                <w:szCs w:val="18"/>
                <w:lang w:val="es-ES_tradnl"/>
              </w:rPr>
            </w:pPr>
            <w:r w:rsidRPr="008E3219">
              <w:rPr>
                <w:rFonts w:cs="Arial"/>
                <w:szCs w:val="18"/>
              </w:rPr>
              <w:t>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884CAE" w:rsidRDefault="00FF3EE8" w:rsidP="00F80B3C">
            <w:pPr>
              <w:rPr>
                <w:rFonts w:cs="Arial"/>
                <w:szCs w:val="18"/>
              </w:rPr>
            </w:pPr>
            <w:r w:rsidRPr="00884CAE">
              <w:rPr>
                <w:rFonts w:cs="Arial"/>
                <w:szCs w:val="18"/>
              </w:rPr>
              <w:t>Altura de la edificación</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FF3EE8" w:rsidP="00FF3EE8">
            <w:pPr>
              <w:autoSpaceDE w:val="0"/>
              <w:autoSpaceDN w:val="0"/>
              <w:adjustRightInd w:val="0"/>
              <w:rPr>
                <w:rFonts w:cs="Arial"/>
                <w:szCs w:val="18"/>
              </w:rPr>
            </w:pPr>
            <w:r w:rsidRPr="00A35CE1">
              <w:rPr>
                <w:rFonts w:cs="Arial"/>
                <w:szCs w:val="18"/>
              </w:rPr>
              <w:t>En grado 3º: Cuatro (4) plantas y quince (15) metros.</w:t>
            </w:r>
          </w:p>
        </w:tc>
        <w:tc>
          <w:tcPr>
            <w:tcW w:w="2779" w:type="dxa"/>
            <w:tcBorders>
              <w:top w:val="single" w:sz="4" w:space="0" w:color="auto"/>
              <w:left w:val="single" w:sz="4" w:space="0" w:color="auto"/>
              <w:bottom w:val="single" w:sz="4" w:space="0" w:color="auto"/>
              <w:right w:val="single" w:sz="4" w:space="0" w:color="auto"/>
            </w:tcBorders>
            <w:vAlign w:val="center"/>
          </w:tcPr>
          <w:p w:rsidR="00941B9F" w:rsidRPr="008E3219" w:rsidRDefault="00C30439" w:rsidP="008E3219">
            <w:pPr>
              <w:rPr>
                <w:rFonts w:cs="Arial"/>
                <w:szCs w:val="18"/>
              </w:rPr>
            </w:pPr>
            <w:r w:rsidRPr="008E3219">
              <w:rPr>
                <w:rFonts w:cs="Arial"/>
                <w:szCs w:val="18"/>
              </w:rPr>
              <w:t>Igual a existente</w:t>
            </w:r>
            <w:r w:rsidR="008E3219" w:rsidRPr="008E3219">
              <w:rPr>
                <w:rFonts w:cs="Arial"/>
                <w:szCs w:val="18"/>
              </w:rPr>
              <w:t>. 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884CAE" w:rsidRDefault="00FF3EE8" w:rsidP="00F80B3C">
            <w:pPr>
              <w:rPr>
                <w:rFonts w:cs="Arial"/>
                <w:szCs w:val="18"/>
              </w:rPr>
            </w:pPr>
            <w:r w:rsidRPr="00884CAE">
              <w:rPr>
                <w:rFonts w:cs="Arial"/>
                <w:szCs w:val="18"/>
              </w:rPr>
              <w:t>Salientes y vuelos</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FF3EE8" w:rsidP="00FF3EE8">
            <w:pPr>
              <w:autoSpaceDE w:val="0"/>
              <w:autoSpaceDN w:val="0"/>
              <w:adjustRightInd w:val="0"/>
              <w:rPr>
                <w:rFonts w:cs="Arial"/>
                <w:szCs w:val="18"/>
              </w:rPr>
            </w:pPr>
            <w:r w:rsidRPr="00A35CE1">
              <w:rPr>
                <w:rFonts w:cs="Arial"/>
                <w:szCs w:val="18"/>
              </w:rPr>
              <w:t>El saliente máximo de las cornisas y aleros respecto a los planos de fachada no excederá de ochenta (80) centímetros;</w:t>
            </w:r>
          </w:p>
        </w:tc>
        <w:tc>
          <w:tcPr>
            <w:tcW w:w="2779" w:type="dxa"/>
            <w:tcBorders>
              <w:top w:val="single" w:sz="4" w:space="0" w:color="auto"/>
              <w:left w:val="single" w:sz="4" w:space="0" w:color="auto"/>
              <w:bottom w:val="single" w:sz="4" w:space="0" w:color="auto"/>
              <w:right w:val="single" w:sz="4" w:space="0" w:color="auto"/>
            </w:tcBorders>
            <w:vAlign w:val="center"/>
          </w:tcPr>
          <w:p w:rsidR="00941B9F" w:rsidRPr="00E71D89" w:rsidRDefault="008E3219" w:rsidP="008E3219">
            <w:pPr>
              <w:rPr>
                <w:rFonts w:cs="Arial"/>
                <w:szCs w:val="18"/>
                <w:highlight w:val="yellow"/>
              </w:rPr>
            </w:pPr>
            <w:r w:rsidRPr="00A35CE1">
              <w:rPr>
                <w:rFonts w:cs="Arial"/>
                <w:szCs w:val="18"/>
              </w:rPr>
              <w:t>No se modifica</w:t>
            </w:r>
          </w:p>
        </w:tc>
      </w:tr>
      <w:tr w:rsidR="00941B9F" w:rsidRPr="00A35CE1" w:rsidTr="00BC7CE0">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941B9F" w:rsidRPr="00884CAE" w:rsidRDefault="00FF3EE8" w:rsidP="00F80B3C">
            <w:pPr>
              <w:rPr>
                <w:rFonts w:cs="Arial"/>
                <w:szCs w:val="18"/>
              </w:rPr>
            </w:pPr>
            <w:r w:rsidRPr="00884CAE">
              <w:rPr>
                <w:rFonts w:cs="Arial"/>
                <w:szCs w:val="18"/>
              </w:rPr>
              <w:t>Condiciones de estética</w:t>
            </w:r>
          </w:p>
        </w:tc>
        <w:tc>
          <w:tcPr>
            <w:tcW w:w="233" w:type="dxa"/>
            <w:tcBorders>
              <w:left w:val="single" w:sz="4" w:space="0" w:color="auto"/>
              <w:right w:val="single" w:sz="4" w:space="0" w:color="auto"/>
            </w:tcBorders>
            <w:vAlign w:val="center"/>
          </w:tcPr>
          <w:p w:rsidR="00941B9F" w:rsidRPr="00A35CE1" w:rsidRDefault="00941B9F" w:rsidP="00F80B3C">
            <w:pPr>
              <w:rPr>
                <w:rFonts w:cs="Arial"/>
                <w:color w:val="FF0000"/>
                <w:szCs w:val="18"/>
              </w:rPr>
            </w:pPr>
          </w:p>
        </w:tc>
        <w:tc>
          <w:tcPr>
            <w:tcW w:w="5469" w:type="dxa"/>
            <w:tcBorders>
              <w:top w:val="single" w:sz="4" w:space="0" w:color="auto"/>
              <w:left w:val="single" w:sz="4" w:space="0" w:color="auto"/>
              <w:bottom w:val="single" w:sz="4" w:space="0" w:color="auto"/>
              <w:right w:val="single" w:sz="4" w:space="0" w:color="auto"/>
            </w:tcBorders>
            <w:vAlign w:val="center"/>
          </w:tcPr>
          <w:p w:rsidR="00941B9F" w:rsidRPr="00A35CE1" w:rsidRDefault="00FF3EE8" w:rsidP="00FF3EE8">
            <w:pPr>
              <w:pStyle w:val="Prrafodelista"/>
              <w:numPr>
                <w:ilvl w:val="0"/>
                <w:numId w:val="24"/>
              </w:numPr>
              <w:autoSpaceDE w:val="0"/>
              <w:autoSpaceDN w:val="0"/>
              <w:adjustRightInd w:val="0"/>
              <w:rPr>
                <w:rFonts w:cs="Arial"/>
                <w:szCs w:val="18"/>
              </w:rPr>
            </w:pPr>
            <w:r w:rsidRPr="00A35CE1">
              <w:rPr>
                <w:rFonts w:cs="Arial"/>
                <w:szCs w:val="18"/>
              </w:rPr>
              <w:t>La fachada de mayor longitud del edificio no podrá rebasar una dimensión de setenta (70) metros</w:t>
            </w:r>
          </w:p>
          <w:p w:rsidR="00FF3EE8" w:rsidRPr="00A35CE1" w:rsidRDefault="00FF3EE8" w:rsidP="00FF3EE8">
            <w:pPr>
              <w:pStyle w:val="Prrafodelista"/>
              <w:numPr>
                <w:ilvl w:val="0"/>
                <w:numId w:val="24"/>
              </w:numPr>
              <w:autoSpaceDE w:val="0"/>
              <w:autoSpaceDN w:val="0"/>
              <w:adjustRightInd w:val="0"/>
              <w:rPr>
                <w:rFonts w:cs="Arial"/>
                <w:szCs w:val="18"/>
              </w:rPr>
            </w:pPr>
            <w:r w:rsidRPr="00A35CE1">
              <w:rPr>
                <w:rFonts w:cs="Arial"/>
                <w:szCs w:val="18"/>
              </w:rPr>
              <w:t>La composición de la edificación, materiales, color y tratamiento de diseño son libres en el ámbito de esta zona.</w:t>
            </w:r>
          </w:p>
        </w:tc>
        <w:tc>
          <w:tcPr>
            <w:tcW w:w="2779" w:type="dxa"/>
            <w:tcBorders>
              <w:top w:val="single" w:sz="4" w:space="0" w:color="auto"/>
              <w:left w:val="single" w:sz="4" w:space="0" w:color="auto"/>
              <w:bottom w:val="single" w:sz="4" w:space="0" w:color="auto"/>
              <w:right w:val="single" w:sz="4" w:space="0" w:color="auto"/>
            </w:tcBorders>
            <w:vAlign w:val="center"/>
          </w:tcPr>
          <w:p w:rsidR="00941B9F" w:rsidRPr="00E71D89" w:rsidRDefault="008E3219" w:rsidP="00B211B8">
            <w:pPr>
              <w:rPr>
                <w:rFonts w:cs="Arial"/>
                <w:szCs w:val="18"/>
                <w:highlight w:val="yellow"/>
              </w:rPr>
            </w:pPr>
            <w:r w:rsidRPr="00A35CE1">
              <w:rPr>
                <w:rFonts w:cs="Arial"/>
                <w:szCs w:val="18"/>
              </w:rPr>
              <w:t>No se modifica</w:t>
            </w:r>
          </w:p>
        </w:tc>
      </w:tr>
    </w:tbl>
    <w:p w:rsidR="00ED0FD8" w:rsidRPr="002B283A" w:rsidRDefault="00FC2DCF" w:rsidP="00ED0FD8">
      <w:pPr>
        <w:pStyle w:val="LAMET04"/>
      </w:pPr>
      <w:r w:rsidRPr="002B283A">
        <w:t xml:space="preserve">Criterios de diseño de la </w:t>
      </w:r>
      <w:r w:rsidR="001724C6" w:rsidRPr="002B283A">
        <w:t>CAM</w:t>
      </w:r>
      <w:r w:rsidRPr="002B283A">
        <w:t xml:space="preserve"> para centros de </w:t>
      </w:r>
      <w:proofErr w:type="spellStart"/>
      <w:r w:rsidRPr="002B283A">
        <w:t>enseñlanza</w:t>
      </w:r>
      <w:proofErr w:type="spellEnd"/>
      <w:r w:rsidR="00540E3B" w:rsidRPr="002B283A">
        <w:t xml:space="preserve"> </w:t>
      </w:r>
    </w:p>
    <w:p w:rsidR="00906208" w:rsidRPr="002B283A" w:rsidRDefault="00906208" w:rsidP="00ED0FD8">
      <w:pPr>
        <w:pStyle w:val="LAMET04"/>
      </w:pPr>
    </w:p>
    <w:p w:rsidR="00FC2DCF" w:rsidRPr="002B283A" w:rsidRDefault="00FC2DCF" w:rsidP="00ED0FD8">
      <w:r w:rsidRPr="002B283A">
        <w:t xml:space="preserve">A </w:t>
      </w:r>
      <w:r w:rsidR="003B6DB0" w:rsidRPr="002B283A">
        <w:t>continuación,</w:t>
      </w:r>
      <w:r w:rsidRPr="002B283A">
        <w:t xml:space="preserve"> se recogen los </w:t>
      </w:r>
      <w:r w:rsidRPr="002B283A">
        <w:rPr>
          <w:b/>
          <w:u w:val="single"/>
        </w:rPr>
        <w:t>criterios de diseño de la CAM</w:t>
      </w:r>
      <w:r w:rsidRPr="002B283A">
        <w:t xml:space="preserve">, que darían cumplimiento a las diferentes normativas de aplicación para </w:t>
      </w:r>
      <w:r w:rsidRPr="002B283A">
        <w:rPr>
          <w:rFonts w:eastAsia="Calibri"/>
        </w:rPr>
        <w:t>Centros que imparten las enseñanzas de Segundo Ciclo de Educación Infantil, la Educación Primaria y la Educación Secundaria. Quedando con ello justificados los mínimos exigidos al proyecto.</w:t>
      </w:r>
    </w:p>
    <w:p w:rsidR="00FC2DCF" w:rsidRPr="002B283A" w:rsidRDefault="00FC2DCF" w:rsidP="00FC2DCF">
      <w:pPr>
        <w:jc w:val="center"/>
        <w:rPr>
          <w:rFonts w:cs="Arial"/>
          <w:b/>
          <w:szCs w:val="18"/>
        </w:rPr>
      </w:pPr>
    </w:p>
    <w:p w:rsidR="00FC2DCF" w:rsidRPr="002B283A" w:rsidRDefault="00FC2DCF" w:rsidP="00E94AA2">
      <w:pPr>
        <w:pStyle w:val="Prrafodelista"/>
        <w:numPr>
          <w:ilvl w:val="0"/>
          <w:numId w:val="2"/>
        </w:numPr>
        <w:rPr>
          <w:rFonts w:cs="Arial"/>
          <w:b/>
          <w:szCs w:val="18"/>
        </w:rPr>
      </w:pPr>
      <w:r w:rsidRPr="002B283A">
        <w:rPr>
          <w:rFonts w:cs="Arial"/>
          <w:b/>
          <w:szCs w:val="18"/>
        </w:rPr>
        <w:t>NORMATIVA</w:t>
      </w:r>
    </w:p>
    <w:p w:rsidR="00FC2DCF" w:rsidRPr="002B283A" w:rsidRDefault="00FC2DCF" w:rsidP="00FC2DCF">
      <w:pPr>
        <w:rPr>
          <w:rFonts w:cs="Arial"/>
          <w:b/>
          <w:szCs w:val="18"/>
        </w:rPr>
      </w:pPr>
    </w:p>
    <w:p w:rsidR="00FC2DCF" w:rsidRPr="002B283A" w:rsidRDefault="00FC2DCF" w:rsidP="00FC2DCF">
      <w:pPr>
        <w:spacing w:after="120"/>
        <w:ind w:firstLine="708"/>
        <w:rPr>
          <w:rFonts w:eastAsia="Calibri" w:cs="Arial"/>
          <w:szCs w:val="18"/>
        </w:rPr>
      </w:pPr>
      <w:r w:rsidRPr="002B283A">
        <w:rPr>
          <w:rFonts w:eastAsia="Calibri" w:cs="Arial"/>
          <w:szCs w:val="18"/>
        </w:rPr>
        <w:t xml:space="preserve">Será de aplicación la legislación vigente en materia de Contratos del Sector Público y, como normativa específica de obligado cumplimiento, el R.D 132/2010, de 12 de febrero, por el que se establecen los requisitos mínimos de los Centros que imparten las enseñanzas de Segundo Ciclo de Educación Infantil, la Educación Primaria y la Educación Secundaria. </w:t>
      </w:r>
    </w:p>
    <w:p w:rsidR="00FC2DCF" w:rsidRPr="002B283A" w:rsidRDefault="00FC2DCF" w:rsidP="00FC2DCF">
      <w:pPr>
        <w:spacing w:after="120"/>
        <w:ind w:firstLine="708"/>
        <w:rPr>
          <w:rFonts w:eastAsia="Calibri" w:cs="Arial"/>
          <w:szCs w:val="18"/>
        </w:rPr>
      </w:pPr>
      <w:r w:rsidRPr="002B283A">
        <w:rPr>
          <w:rFonts w:eastAsia="Calibri" w:cs="Arial"/>
          <w:szCs w:val="18"/>
        </w:rPr>
        <w:t>En los Centros de Educación Infantil y Primaria se va a seguir aplicando el Programa de Necesidades de la O.M. de 4 de noviembre de 1991, con sus modificaciones (aulas de informática, sin viviendas de conserje, gimnasio).</w:t>
      </w:r>
    </w:p>
    <w:p w:rsidR="00FC2DCF" w:rsidRPr="002B283A" w:rsidRDefault="00FC2DCF" w:rsidP="00FC2DCF">
      <w:pPr>
        <w:spacing w:after="120"/>
        <w:ind w:firstLine="708"/>
        <w:rPr>
          <w:rFonts w:eastAsia="Calibri" w:cs="Arial"/>
          <w:szCs w:val="18"/>
        </w:rPr>
      </w:pPr>
      <w:r w:rsidRPr="002B283A">
        <w:rPr>
          <w:rFonts w:eastAsia="Calibri" w:cs="Arial"/>
          <w:szCs w:val="18"/>
        </w:rPr>
        <w:t xml:space="preserve">Se deberán cumplir las demás normativas sectoriales de obligado cumplimiento (CTE, accesibilidad, </w:t>
      </w:r>
      <w:proofErr w:type="spellStart"/>
      <w:r w:rsidRPr="002B283A">
        <w:rPr>
          <w:rFonts w:eastAsia="Calibri" w:cs="Arial"/>
          <w:szCs w:val="18"/>
        </w:rPr>
        <w:t>etc</w:t>
      </w:r>
      <w:proofErr w:type="spellEnd"/>
      <w:r w:rsidRPr="002B283A">
        <w:rPr>
          <w:rFonts w:eastAsia="Calibri" w:cs="Arial"/>
          <w:szCs w:val="18"/>
        </w:rPr>
        <w:t>).</w:t>
      </w:r>
    </w:p>
    <w:p w:rsidR="00FC2DCF" w:rsidRPr="002B283A" w:rsidRDefault="00FC2DCF" w:rsidP="00FC2DCF">
      <w:pPr>
        <w:ind w:firstLine="708"/>
        <w:rPr>
          <w:rFonts w:cs="Arial"/>
          <w:szCs w:val="18"/>
        </w:rPr>
      </w:pPr>
    </w:p>
    <w:p w:rsidR="00FC2DCF" w:rsidRPr="005601B9" w:rsidRDefault="00FC2DCF" w:rsidP="00FC2DCF">
      <w:pPr>
        <w:spacing w:after="120"/>
        <w:rPr>
          <w:rFonts w:eastAsia="Calibri" w:cs="Arial"/>
          <w:b/>
          <w:szCs w:val="18"/>
        </w:rPr>
      </w:pPr>
      <w:r w:rsidRPr="005601B9">
        <w:rPr>
          <w:rFonts w:eastAsia="Calibri" w:cs="Arial"/>
          <w:b/>
          <w:szCs w:val="18"/>
        </w:rPr>
        <w:t>Altura libre</w:t>
      </w:r>
    </w:p>
    <w:p w:rsidR="003901E3" w:rsidRPr="002B283A" w:rsidRDefault="003901E3" w:rsidP="003901E3">
      <w:pPr>
        <w:spacing w:after="120"/>
        <w:ind w:left="709"/>
        <w:rPr>
          <w:rFonts w:eastAsia="Calibri" w:cs="Arial"/>
          <w:szCs w:val="18"/>
        </w:rPr>
      </w:pPr>
      <w:r w:rsidRPr="005601B9">
        <w:rPr>
          <w:rFonts w:eastAsia="Calibri" w:cs="Arial"/>
          <w:szCs w:val="18"/>
        </w:rPr>
        <w:t>La altura libre de los espacios interiores y circulaciones será como mínimo de 3,00 m, recordando que los conductos de ventilación no implicarán una reducción en la altura libre de los espacios docentes.</w:t>
      </w:r>
      <w:r w:rsidR="00D97E15" w:rsidRPr="005601B9">
        <w:rPr>
          <w:rFonts w:eastAsia="Calibri" w:cs="Arial"/>
          <w:szCs w:val="18"/>
        </w:rPr>
        <w:t xml:space="preserve"> En el presente proyecto no se actúa sobre la altura de los espacios existentes. Las reformas interiores estarán limitadas por los elementos estructurales presentes en el edificio.</w:t>
      </w:r>
    </w:p>
    <w:p w:rsidR="00D50DDF" w:rsidRPr="002B283A" w:rsidRDefault="00D50DDF" w:rsidP="00D50DDF">
      <w:pPr>
        <w:spacing w:after="120"/>
        <w:rPr>
          <w:rFonts w:eastAsia="Calibri" w:cs="Arial"/>
          <w:b/>
          <w:szCs w:val="18"/>
        </w:rPr>
      </w:pPr>
      <w:r w:rsidRPr="002B283A">
        <w:rPr>
          <w:rFonts w:eastAsia="Calibri" w:cs="Arial"/>
          <w:b/>
          <w:szCs w:val="18"/>
        </w:rPr>
        <w:t>Ventanas exteriores</w:t>
      </w:r>
    </w:p>
    <w:p w:rsidR="00D50DDF" w:rsidRPr="002B283A" w:rsidRDefault="00D50DDF" w:rsidP="00D50DDF">
      <w:pPr>
        <w:spacing w:after="120"/>
        <w:ind w:left="709"/>
        <w:rPr>
          <w:rFonts w:eastAsia="Calibri" w:cs="Arial"/>
          <w:szCs w:val="18"/>
        </w:rPr>
      </w:pPr>
      <w:r w:rsidRPr="002B283A">
        <w:rPr>
          <w:rFonts w:eastAsia="Calibri" w:cs="Arial"/>
          <w:szCs w:val="18"/>
        </w:rPr>
        <w:t xml:space="preserve">Para las ventanas exteriores se recomienda una altura aproximada de 1,5 m, si bien debe valorarse la orientación de cada fachada. Preferentemente se utilizarán carpinterías de PVC o aluminio con RPT y persianas del mismo material. </w:t>
      </w:r>
    </w:p>
    <w:p w:rsidR="00D50DDF" w:rsidRPr="002B283A" w:rsidRDefault="00D50DDF" w:rsidP="00D50DDF">
      <w:pPr>
        <w:spacing w:after="120"/>
        <w:ind w:left="709"/>
        <w:rPr>
          <w:rFonts w:eastAsia="Calibri" w:cs="Arial"/>
          <w:szCs w:val="18"/>
        </w:rPr>
      </w:pPr>
      <w:r w:rsidRPr="002B283A">
        <w:rPr>
          <w:rFonts w:eastAsia="Calibri" w:cs="Arial"/>
          <w:szCs w:val="18"/>
        </w:rPr>
        <w:t>Los vidrios proyectados serán se seguridad, mínimo 4+4 en interior y exterior.</w:t>
      </w:r>
      <w:r w:rsidR="002B283A" w:rsidRPr="002B283A">
        <w:rPr>
          <w:rFonts w:eastAsia="Calibri" w:cs="Arial"/>
          <w:szCs w:val="18"/>
        </w:rPr>
        <w:t xml:space="preserve"> </w:t>
      </w:r>
      <w:r w:rsidRPr="002B283A">
        <w:rPr>
          <w:rFonts w:eastAsia="Calibri" w:cs="Arial"/>
          <w:szCs w:val="18"/>
        </w:rPr>
        <w:t>Las ventanas estarán protegidas contra el sol y contra la intrusión mediante persianas o lamas.</w:t>
      </w:r>
      <w:r w:rsidR="002B283A" w:rsidRPr="002B283A">
        <w:rPr>
          <w:rFonts w:eastAsia="Calibri" w:cs="Arial"/>
          <w:szCs w:val="18"/>
        </w:rPr>
        <w:t xml:space="preserve"> </w:t>
      </w:r>
      <w:r w:rsidRPr="002B283A">
        <w:rPr>
          <w:rFonts w:eastAsia="Calibri" w:cs="Arial"/>
          <w:szCs w:val="18"/>
        </w:rPr>
        <w:t xml:space="preserve">Es conveniente el uso de acristalamientos </w:t>
      </w:r>
      <w:proofErr w:type="spellStart"/>
      <w:r w:rsidRPr="002B283A">
        <w:rPr>
          <w:rFonts w:eastAsia="Calibri" w:cs="Arial"/>
          <w:szCs w:val="18"/>
        </w:rPr>
        <w:t>bajoemisivos</w:t>
      </w:r>
      <w:proofErr w:type="spellEnd"/>
      <w:r w:rsidRPr="002B283A">
        <w:rPr>
          <w:rFonts w:eastAsia="Calibri" w:cs="Arial"/>
          <w:szCs w:val="18"/>
        </w:rPr>
        <w:t xml:space="preserve"> para un mejor comportamiento</w:t>
      </w:r>
      <w:r w:rsidR="002B283A" w:rsidRPr="002B283A">
        <w:rPr>
          <w:rFonts w:eastAsia="Calibri" w:cs="Arial"/>
          <w:szCs w:val="18"/>
        </w:rPr>
        <w:t xml:space="preserve"> </w:t>
      </w:r>
      <w:r w:rsidRPr="002B283A">
        <w:rPr>
          <w:rFonts w:eastAsia="Calibri" w:cs="Arial"/>
          <w:szCs w:val="18"/>
        </w:rPr>
        <w:t>energético.</w:t>
      </w:r>
    </w:p>
    <w:p w:rsidR="00D50DDF" w:rsidRPr="002B283A" w:rsidRDefault="00D50DDF" w:rsidP="00D50DDF">
      <w:pPr>
        <w:rPr>
          <w:rFonts w:cs="Arial"/>
          <w:b/>
          <w:szCs w:val="18"/>
        </w:rPr>
      </w:pPr>
      <w:r w:rsidRPr="002B283A">
        <w:rPr>
          <w:rFonts w:cs="Arial"/>
          <w:b/>
          <w:szCs w:val="18"/>
        </w:rPr>
        <w:t>Pasillos</w:t>
      </w:r>
    </w:p>
    <w:p w:rsidR="00D50DDF" w:rsidRPr="002B283A" w:rsidRDefault="00D50DDF" w:rsidP="002B283A">
      <w:pPr>
        <w:spacing w:after="120"/>
        <w:ind w:left="709"/>
        <w:rPr>
          <w:rFonts w:eastAsia="Calibri" w:cs="Arial"/>
          <w:szCs w:val="18"/>
        </w:rPr>
      </w:pPr>
      <w:r w:rsidRPr="002B283A">
        <w:rPr>
          <w:rFonts w:eastAsia="Calibri" w:cs="Arial"/>
          <w:szCs w:val="18"/>
        </w:rPr>
        <w:t>En los pasillos y aulas se proyectarán zócalos de PVC con moldura de remate. La altura de los</w:t>
      </w:r>
      <w:r w:rsidR="002B283A" w:rsidRPr="002B283A">
        <w:rPr>
          <w:rFonts w:eastAsia="Calibri" w:cs="Arial"/>
          <w:szCs w:val="18"/>
        </w:rPr>
        <w:t xml:space="preserve"> </w:t>
      </w:r>
      <w:r w:rsidRPr="002B283A">
        <w:rPr>
          <w:rFonts w:eastAsia="Calibri" w:cs="Arial"/>
          <w:szCs w:val="18"/>
        </w:rPr>
        <w:t>mismos será de 1 m en aulas y de 2 m en circulaciones.</w:t>
      </w:r>
    </w:p>
    <w:p w:rsidR="00D50DDF" w:rsidRPr="002B283A" w:rsidRDefault="00D50DDF" w:rsidP="00D50DDF">
      <w:pPr>
        <w:rPr>
          <w:rFonts w:cs="Arial"/>
          <w:b/>
          <w:szCs w:val="18"/>
        </w:rPr>
      </w:pPr>
      <w:r w:rsidRPr="002B283A">
        <w:rPr>
          <w:rFonts w:cs="Arial"/>
          <w:b/>
          <w:szCs w:val="18"/>
        </w:rPr>
        <w:t>Solados:</w:t>
      </w:r>
    </w:p>
    <w:p w:rsidR="00D50DDF" w:rsidRPr="002B283A" w:rsidRDefault="00D50DDF" w:rsidP="002B283A">
      <w:pPr>
        <w:spacing w:after="120"/>
        <w:ind w:left="709"/>
        <w:rPr>
          <w:rFonts w:eastAsia="Calibri" w:cs="Arial"/>
          <w:szCs w:val="18"/>
        </w:rPr>
      </w:pPr>
      <w:r w:rsidRPr="002B283A">
        <w:rPr>
          <w:rFonts w:eastAsia="Calibri" w:cs="Arial"/>
          <w:szCs w:val="18"/>
        </w:rPr>
        <w:t xml:space="preserve">Se proyectarán preferiblemente en gres </w:t>
      </w:r>
      <w:proofErr w:type="spellStart"/>
      <w:r w:rsidRPr="002B283A">
        <w:rPr>
          <w:rFonts w:eastAsia="Calibri" w:cs="Arial"/>
          <w:szCs w:val="18"/>
        </w:rPr>
        <w:t>porcelánico</w:t>
      </w:r>
      <w:proofErr w:type="spellEnd"/>
      <w:r w:rsidRPr="002B283A">
        <w:rPr>
          <w:rFonts w:eastAsia="Calibri" w:cs="Arial"/>
          <w:szCs w:val="18"/>
        </w:rPr>
        <w:t xml:space="preserve"> compacto </w:t>
      </w:r>
      <w:proofErr w:type="spellStart"/>
      <w:r w:rsidRPr="002B283A">
        <w:rPr>
          <w:rFonts w:eastAsia="Calibri" w:cs="Arial"/>
          <w:szCs w:val="18"/>
        </w:rPr>
        <w:t>monococción</w:t>
      </w:r>
      <w:proofErr w:type="spellEnd"/>
      <w:r w:rsidRPr="002B283A">
        <w:rPr>
          <w:rFonts w:eastAsia="Calibri" w:cs="Arial"/>
          <w:szCs w:val="18"/>
        </w:rPr>
        <w:t>,</w:t>
      </w:r>
    </w:p>
    <w:p w:rsidR="00D50DDF" w:rsidRPr="002B283A" w:rsidRDefault="00D50DDF" w:rsidP="00D50DDF">
      <w:pPr>
        <w:rPr>
          <w:rFonts w:cs="Arial"/>
          <w:b/>
          <w:szCs w:val="18"/>
        </w:rPr>
      </w:pPr>
      <w:r w:rsidRPr="002B283A">
        <w:rPr>
          <w:rFonts w:cs="Arial"/>
          <w:b/>
          <w:szCs w:val="18"/>
        </w:rPr>
        <w:t>Fontanería</w:t>
      </w:r>
    </w:p>
    <w:p w:rsidR="00D50DDF" w:rsidRPr="002B283A" w:rsidRDefault="00D50DDF" w:rsidP="002B283A">
      <w:pPr>
        <w:spacing w:after="120"/>
        <w:ind w:left="709"/>
        <w:rPr>
          <w:rFonts w:eastAsia="Calibri" w:cs="Arial"/>
          <w:szCs w:val="18"/>
        </w:rPr>
      </w:pPr>
      <w:r w:rsidRPr="002B283A">
        <w:rPr>
          <w:rFonts w:eastAsia="Calibri" w:cs="Arial"/>
          <w:szCs w:val="18"/>
        </w:rPr>
        <w:t>El material empleado en la instalación proyectada será preferiblemente Polipropileno reticulado</w:t>
      </w:r>
      <w:r w:rsidR="002B283A" w:rsidRPr="002B283A">
        <w:rPr>
          <w:rFonts w:eastAsia="Calibri" w:cs="Arial"/>
          <w:szCs w:val="18"/>
        </w:rPr>
        <w:t xml:space="preserve"> </w:t>
      </w:r>
      <w:r w:rsidRPr="002B283A">
        <w:rPr>
          <w:rFonts w:eastAsia="Calibri" w:cs="Arial"/>
          <w:szCs w:val="18"/>
        </w:rPr>
        <w:t>(PPR)</w:t>
      </w:r>
    </w:p>
    <w:p w:rsidR="00D50DDF" w:rsidRPr="002B283A" w:rsidRDefault="00D50DDF" w:rsidP="002B283A">
      <w:pPr>
        <w:rPr>
          <w:rFonts w:cs="Arial"/>
          <w:b/>
          <w:szCs w:val="18"/>
        </w:rPr>
      </w:pPr>
      <w:r w:rsidRPr="002B283A">
        <w:rPr>
          <w:rFonts w:cs="Arial"/>
          <w:b/>
          <w:szCs w:val="18"/>
        </w:rPr>
        <w:t>Aparatos sanitarios y otros elementos.</w:t>
      </w:r>
    </w:p>
    <w:p w:rsidR="002B283A" w:rsidRPr="002B283A" w:rsidRDefault="002B283A" w:rsidP="002B283A">
      <w:pPr>
        <w:rPr>
          <w:rFonts w:cs="Arial"/>
          <w:b/>
          <w:szCs w:val="18"/>
        </w:rPr>
      </w:pPr>
    </w:p>
    <w:p w:rsidR="00D50DDF" w:rsidRPr="002B283A" w:rsidRDefault="00D50DDF" w:rsidP="002B283A">
      <w:pPr>
        <w:spacing w:after="120"/>
        <w:ind w:left="709"/>
        <w:rPr>
          <w:rFonts w:eastAsia="Calibri" w:cs="Arial"/>
          <w:szCs w:val="18"/>
        </w:rPr>
      </w:pPr>
      <w:r w:rsidRPr="002B283A">
        <w:rPr>
          <w:rFonts w:eastAsia="Calibri" w:cs="Arial"/>
          <w:szCs w:val="18"/>
        </w:rPr>
        <w:t>Las griferías de lavabos serán temporizadas</w:t>
      </w:r>
    </w:p>
    <w:p w:rsidR="00D50DDF" w:rsidRPr="002B283A" w:rsidRDefault="00D50DDF" w:rsidP="002B283A">
      <w:pPr>
        <w:rPr>
          <w:rFonts w:cs="Arial"/>
          <w:b/>
          <w:szCs w:val="18"/>
        </w:rPr>
      </w:pPr>
      <w:r w:rsidRPr="002B283A">
        <w:rPr>
          <w:rFonts w:cs="Arial"/>
          <w:b/>
          <w:szCs w:val="18"/>
        </w:rPr>
        <w:t>Ascensores</w:t>
      </w:r>
    </w:p>
    <w:p w:rsidR="00D50DDF" w:rsidRPr="002B283A" w:rsidRDefault="00D50DDF" w:rsidP="002B283A">
      <w:pPr>
        <w:spacing w:after="120"/>
        <w:ind w:left="709"/>
        <w:rPr>
          <w:rFonts w:eastAsia="Calibri" w:cs="Arial"/>
          <w:szCs w:val="18"/>
        </w:rPr>
      </w:pPr>
      <w:r w:rsidRPr="002B283A">
        <w:rPr>
          <w:rFonts w:eastAsia="Calibri" w:cs="Arial"/>
          <w:szCs w:val="18"/>
        </w:rPr>
        <w:t>Se instalará ascensor siempre que el edificio proyectado conste de más de una planta, para</w:t>
      </w:r>
      <w:r w:rsidR="002B283A" w:rsidRPr="002B283A">
        <w:rPr>
          <w:rFonts w:eastAsia="Calibri" w:cs="Arial"/>
          <w:szCs w:val="18"/>
        </w:rPr>
        <w:t xml:space="preserve"> </w:t>
      </w:r>
      <w:r w:rsidRPr="002B283A">
        <w:rPr>
          <w:rFonts w:eastAsia="Calibri" w:cs="Arial"/>
          <w:szCs w:val="18"/>
        </w:rPr>
        <w:t>garantizar el cumplimiento de la normativa aplicable en materia de accesibilidad (8 plazas). Se tendrá en</w:t>
      </w:r>
      <w:r w:rsidR="002B283A" w:rsidRPr="002B283A">
        <w:rPr>
          <w:rFonts w:eastAsia="Calibri" w:cs="Arial"/>
          <w:szCs w:val="18"/>
        </w:rPr>
        <w:t xml:space="preserve"> </w:t>
      </w:r>
      <w:r w:rsidRPr="002B283A">
        <w:rPr>
          <w:rFonts w:eastAsia="Calibri" w:cs="Arial"/>
          <w:szCs w:val="18"/>
        </w:rPr>
        <w:t>cuenta siempre la altura libre.</w:t>
      </w:r>
    </w:p>
    <w:p w:rsidR="00D50DDF" w:rsidRPr="002B283A" w:rsidRDefault="00D50DDF" w:rsidP="002B283A">
      <w:pPr>
        <w:rPr>
          <w:rFonts w:cs="Arial"/>
          <w:b/>
          <w:szCs w:val="18"/>
        </w:rPr>
      </w:pPr>
      <w:r w:rsidRPr="002B283A">
        <w:rPr>
          <w:rFonts w:cs="Arial"/>
          <w:b/>
          <w:szCs w:val="18"/>
        </w:rPr>
        <w:t>Protección contra incendios</w:t>
      </w:r>
    </w:p>
    <w:p w:rsidR="00D50DDF" w:rsidRPr="002B283A" w:rsidRDefault="00D50DDF" w:rsidP="002B283A">
      <w:pPr>
        <w:spacing w:after="120"/>
        <w:ind w:left="709"/>
        <w:rPr>
          <w:rFonts w:eastAsia="Calibri" w:cs="Arial"/>
          <w:szCs w:val="18"/>
        </w:rPr>
      </w:pPr>
      <w:r w:rsidRPr="002B283A">
        <w:rPr>
          <w:rFonts w:eastAsia="Calibri" w:cs="Arial"/>
          <w:szCs w:val="18"/>
        </w:rPr>
        <w:t>La protección de la estructura será completa, empleando pintura intumescente en estructura vista</w:t>
      </w:r>
      <w:r w:rsidR="002B283A" w:rsidRPr="002B283A">
        <w:rPr>
          <w:rFonts w:eastAsia="Calibri" w:cs="Arial"/>
          <w:szCs w:val="18"/>
        </w:rPr>
        <w:t xml:space="preserve"> </w:t>
      </w:r>
      <w:r w:rsidRPr="002B283A">
        <w:rPr>
          <w:rFonts w:eastAsia="Calibri" w:cs="Arial"/>
          <w:szCs w:val="18"/>
        </w:rPr>
        <w:t>y en aquellas zonas donde la estructura quede oculta se empleará mortero de vermiculita.</w:t>
      </w:r>
    </w:p>
    <w:p w:rsidR="00D50DDF" w:rsidRPr="002B283A" w:rsidRDefault="00D50DDF" w:rsidP="00D50DDF">
      <w:pPr>
        <w:rPr>
          <w:rFonts w:cs="Arial"/>
          <w:b/>
          <w:szCs w:val="18"/>
        </w:rPr>
      </w:pPr>
      <w:r w:rsidRPr="002B283A">
        <w:rPr>
          <w:rFonts w:cs="Arial"/>
          <w:b/>
          <w:szCs w:val="18"/>
        </w:rPr>
        <w:t>Accesibilidad</w:t>
      </w:r>
    </w:p>
    <w:p w:rsidR="00D50DDF" w:rsidRPr="002B283A" w:rsidRDefault="00D50DDF" w:rsidP="002B283A">
      <w:pPr>
        <w:spacing w:after="120"/>
        <w:ind w:left="709"/>
        <w:rPr>
          <w:rFonts w:eastAsia="Calibri" w:cs="Arial"/>
          <w:szCs w:val="18"/>
        </w:rPr>
      </w:pPr>
      <w:r w:rsidRPr="002B283A">
        <w:rPr>
          <w:rFonts w:eastAsia="Calibri" w:cs="Arial"/>
          <w:szCs w:val="18"/>
        </w:rPr>
        <w:t>Los aseos accesibles cumplirán todos los aspectos de la normativa vigente: espacio de</w:t>
      </w:r>
      <w:r w:rsidR="002B283A" w:rsidRPr="002B283A">
        <w:rPr>
          <w:rFonts w:eastAsia="Calibri" w:cs="Arial"/>
          <w:szCs w:val="18"/>
        </w:rPr>
        <w:t xml:space="preserve"> </w:t>
      </w:r>
      <w:r w:rsidRPr="002B283A">
        <w:rPr>
          <w:rFonts w:eastAsia="Calibri" w:cs="Arial"/>
          <w:szCs w:val="18"/>
        </w:rPr>
        <w:t>transferencia con 80 cm a cada lado del inodoro, cilindro de 150 cm de diámetro sin obstáculos, puerta</w:t>
      </w:r>
      <w:r w:rsidR="002B283A" w:rsidRPr="002B283A">
        <w:rPr>
          <w:rFonts w:eastAsia="Calibri" w:cs="Arial"/>
          <w:szCs w:val="18"/>
        </w:rPr>
        <w:t xml:space="preserve"> </w:t>
      </w:r>
      <w:r w:rsidRPr="002B283A">
        <w:rPr>
          <w:rFonts w:eastAsia="Calibri" w:cs="Arial"/>
          <w:szCs w:val="18"/>
        </w:rPr>
        <w:t>corredera o con apertura hacia fuera, interruptor en el interior, avisador acústico, accesorios a altura</w:t>
      </w:r>
      <w:r w:rsidR="002B283A" w:rsidRPr="002B283A">
        <w:rPr>
          <w:rFonts w:eastAsia="Calibri" w:cs="Arial"/>
          <w:szCs w:val="18"/>
        </w:rPr>
        <w:t xml:space="preserve"> </w:t>
      </w:r>
      <w:r w:rsidRPr="002B283A">
        <w:rPr>
          <w:rFonts w:eastAsia="Calibri" w:cs="Arial"/>
          <w:szCs w:val="18"/>
        </w:rPr>
        <w:t>adecuada, etc…</w:t>
      </w:r>
    </w:p>
    <w:p w:rsidR="00FC2DCF" w:rsidRPr="002B283A" w:rsidRDefault="00FC2DCF" w:rsidP="00D50DDF">
      <w:pPr>
        <w:rPr>
          <w:rFonts w:cs="Arial"/>
          <w:szCs w:val="18"/>
        </w:rPr>
      </w:pPr>
    </w:p>
    <w:p w:rsidR="00D50DDF" w:rsidRPr="002B283A" w:rsidRDefault="00D50DDF" w:rsidP="00D50DDF">
      <w:pPr>
        <w:ind w:firstLine="708"/>
        <w:rPr>
          <w:rFonts w:cs="Arial"/>
          <w:b/>
          <w:szCs w:val="18"/>
        </w:rPr>
      </w:pPr>
      <w:r w:rsidRPr="002B283A">
        <w:rPr>
          <w:rFonts w:cs="Arial"/>
          <w:b/>
          <w:szCs w:val="18"/>
        </w:rPr>
        <w:t>El diseño del edificio se adapta a estas indicaciones.</w:t>
      </w:r>
    </w:p>
    <w:p w:rsidR="00D50DDF" w:rsidRPr="002B283A" w:rsidRDefault="00D50DDF" w:rsidP="00D50DDF">
      <w:pPr>
        <w:rPr>
          <w:rFonts w:cs="Arial"/>
          <w:szCs w:val="18"/>
        </w:rPr>
      </w:pPr>
    </w:p>
    <w:p w:rsidR="00492C98" w:rsidRPr="002B283A" w:rsidRDefault="00492C98">
      <w:pPr>
        <w:jc w:val="left"/>
        <w:rPr>
          <w:rFonts w:cs="Arial"/>
          <w:b/>
          <w:bCs/>
          <w:sz w:val="20"/>
          <w:szCs w:val="20"/>
        </w:rPr>
      </w:pPr>
    </w:p>
    <w:p w:rsidR="002B283A" w:rsidRPr="002B283A" w:rsidRDefault="002B283A">
      <w:pPr>
        <w:jc w:val="left"/>
        <w:rPr>
          <w:rFonts w:eastAsiaTheme="minorHAnsi" w:cs="Arial"/>
          <w:b/>
          <w:bCs/>
          <w:caps/>
          <w:spacing w:val="20"/>
          <w:sz w:val="20"/>
          <w:szCs w:val="20"/>
          <w:lang w:eastAsia="en-US"/>
        </w:rPr>
      </w:pPr>
      <w:r w:rsidRPr="002B283A">
        <w:br w:type="page"/>
      </w:r>
    </w:p>
    <w:p w:rsidR="00DB2259" w:rsidRPr="00234CDE" w:rsidRDefault="00DB2259" w:rsidP="00B13BC0">
      <w:pPr>
        <w:pStyle w:val="LAMET02"/>
      </w:pPr>
      <w:r w:rsidRPr="00234CDE">
        <w:lastRenderedPageBreak/>
        <w:t>MD</w:t>
      </w:r>
      <w:r w:rsidR="00B02E97" w:rsidRPr="00234CDE">
        <w:t>3</w:t>
      </w:r>
      <w:r w:rsidRPr="00234CDE">
        <w:t xml:space="preserve"> DESCRIPCIÓN DEL PROYECTO</w:t>
      </w:r>
    </w:p>
    <w:p w:rsidR="005A3D52" w:rsidRDefault="005A3D52" w:rsidP="005A3D52"/>
    <w:p w:rsidR="005A3D52" w:rsidRPr="007835A7" w:rsidRDefault="005A3D52" w:rsidP="005A3D52">
      <w:r w:rsidRPr="007835A7">
        <w:t>El proyecto cumple con:</w:t>
      </w:r>
    </w:p>
    <w:p w:rsidR="005A3D52" w:rsidRPr="007835A7" w:rsidRDefault="005A3D52" w:rsidP="005A3D52">
      <w:pPr>
        <w:pStyle w:val="Prrafodelista"/>
        <w:numPr>
          <w:ilvl w:val="0"/>
          <w:numId w:val="13"/>
        </w:numPr>
      </w:pPr>
      <w:r w:rsidRPr="007835A7">
        <w:rPr>
          <w:b/>
        </w:rPr>
        <w:t>Código Técnico de la Edificación</w:t>
      </w:r>
      <w:r w:rsidRPr="007835A7">
        <w:t xml:space="preserve"> </w:t>
      </w:r>
    </w:p>
    <w:p w:rsidR="005A3D52" w:rsidRPr="007835A7" w:rsidRDefault="005A3D52" w:rsidP="005A3D52">
      <w:r w:rsidRPr="007835A7">
        <w:t>Real Decreto 314/2006 de 17 de marzo, del Ministerio de la Vivienda. (BOE 28-marzo-2066). Y sus posteriores modificaciones.</w:t>
      </w:r>
    </w:p>
    <w:p w:rsidR="005A3D52" w:rsidRPr="007835A7" w:rsidRDefault="005A3D52" w:rsidP="005A3D52">
      <w:pPr>
        <w:pStyle w:val="Prrafodelista"/>
        <w:numPr>
          <w:ilvl w:val="0"/>
          <w:numId w:val="13"/>
        </w:numPr>
      </w:pPr>
      <w:r w:rsidRPr="007835A7">
        <w:rPr>
          <w:b/>
        </w:rPr>
        <w:t>Ley de Calidad de la Comunidad de Madrid</w:t>
      </w:r>
    </w:p>
    <w:p w:rsidR="005A3D52" w:rsidRPr="007835A7" w:rsidRDefault="005A3D52" w:rsidP="005A3D52">
      <w:r w:rsidRPr="007835A7">
        <w:t>Artículo 5.5. de la Ley 2/1999 de 17 de marzo, de Medidas para la Calidad de la Edificación de la Comunidad de Madrid (BOCM nº 74, de 29/03/1999).</w:t>
      </w:r>
    </w:p>
    <w:p w:rsidR="005A3D52" w:rsidRPr="007835A7" w:rsidRDefault="005A3D52" w:rsidP="005A3D52">
      <w:pPr>
        <w:pStyle w:val="Prrafodelista"/>
        <w:numPr>
          <w:ilvl w:val="0"/>
          <w:numId w:val="13"/>
        </w:numPr>
      </w:pPr>
      <w:r w:rsidRPr="007835A7">
        <w:rPr>
          <w:b/>
        </w:rPr>
        <w:t>Reglamento Electrónico de Baja Tensión</w:t>
      </w:r>
    </w:p>
    <w:p w:rsidR="005A3D52" w:rsidRPr="003C27B3" w:rsidRDefault="005A3D52" w:rsidP="005A3D52">
      <w:r w:rsidRPr="007835A7">
        <w:t xml:space="preserve">Real Decreto 842/2002 de 2 de </w:t>
      </w:r>
      <w:proofErr w:type="gramStart"/>
      <w:r w:rsidRPr="007835A7">
        <w:t>Agosto</w:t>
      </w:r>
      <w:proofErr w:type="gramEnd"/>
      <w:r w:rsidRPr="007835A7">
        <w:t xml:space="preserve"> de 2002 (B.O.E. nº 224). Instrucciones Técnicas Complementarias. ITC-BT. Normas UNE asociadas al R.E.B.T. Guía Técnica de Aplicación del Reglamento Electrotécnico de Baja Tensión.</w:t>
      </w:r>
    </w:p>
    <w:p w:rsidR="005A3D52" w:rsidRPr="007835A7" w:rsidRDefault="005A3D52" w:rsidP="005A3D52">
      <w:pPr>
        <w:pStyle w:val="Prrafodelista"/>
        <w:numPr>
          <w:ilvl w:val="0"/>
          <w:numId w:val="13"/>
        </w:numPr>
        <w:rPr>
          <w:b/>
          <w:bCs/>
        </w:rPr>
      </w:pPr>
      <w:r w:rsidRPr="007835A7">
        <w:rPr>
          <w:b/>
          <w:bCs/>
        </w:rPr>
        <w:t>Reglamento de Instalaciones Térmicas en los Edificios, RITE RD 1027/2.007.</w:t>
      </w:r>
    </w:p>
    <w:p w:rsidR="005A3D52" w:rsidRPr="003C27B3" w:rsidRDefault="005A3D52" w:rsidP="005A3D52">
      <w:pPr>
        <w:pStyle w:val="Prrafodelista"/>
        <w:numPr>
          <w:ilvl w:val="0"/>
          <w:numId w:val="13"/>
        </w:numPr>
        <w:rPr>
          <w:b/>
        </w:rPr>
      </w:pPr>
      <w:r w:rsidRPr="007835A7">
        <w:rPr>
          <w:b/>
        </w:rPr>
        <w:t xml:space="preserve">Reglamento Técnico de desarrollo en Materia de Promoción de la Accesibilidad y Supresión de Barreras Arquitectónicas. </w:t>
      </w:r>
      <w:r w:rsidRPr="007835A7">
        <w:t xml:space="preserve">Decreto 13/2007 de 15 de marzo </w:t>
      </w:r>
    </w:p>
    <w:p w:rsidR="005A3D52" w:rsidRDefault="005A3D52" w:rsidP="005A3D52">
      <w:pPr>
        <w:pStyle w:val="Prrafodelista"/>
        <w:numPr>
          <w:ilvl w:val="0"/>
          <w:numId w:val="13"/>
        </w:numPr>
        <w:tabs>
          <w:tab w:val="left" w:pos="4253"/>
        </w:tabs>
        <w:rPr>
          <w:rFonts w:cs="Arial"/>
          <w:szCs w:val="18"/>
        </w:rPr>
      </w:pPr>
      <w:r w:rsidRPr="003C27B3">
        <w:rPr>
          <w:b/>
          <w:bCs/>
        </w:rPr>
        <w:t>Orden 561/2010</w:t>
      </w:r>
      <w:r w:rsidRPr="003C27B3">
        <w:rPr>
          <w:rFonts w:cs="Arial"/>
          <w:szCs w:val="18"/>
        </w:rPr>
        <w:t xml:space="preserve">. Desarrollo del documento </w:t>
      </w:r>
      <w:proofErr w:type="spellStart"/>
      <w:r w:rsidRPr="003C27B3">
        <w:rPr>
          <w:rFonts w:cs="Arial"/>
          <w:szCs w:val="18"/>
        </w:rPr>
        <w:t>tecnico</w:t>
      </w:r>
      <w:proofErr w:type="spellEnd"/>
      <w:r w:rsidRPr="003C27B3">
        <w:rPr>
          <w:rFonts w:cs="Arial"/>
          <w:szCs w:val="18"/>
        </w:rPr>
        <w:t xml:space="preserve"> de condiciones </w:t>
      </w:r>
      <w:proofErr w:type="spellStart"/>
      <w:r w:rsidRPr="003C27B3">
        <w:rPr>
          <w:rFonts w:cs="Arial"/>
          <w:szCs w:val="18"/>
        </w:rPr>
        <w:t>basicas</w:t>
      </w:r>
      <w:proofErr w:type="spellEnd"/>
      <w:r w:rsidRPr="003C27B3">
        <w:rPr>
          <w:rFonts w:cs="Arial"/>
          <w:szCs w:val="18"/>
        </w:rPr>
        <w:t xml:space="preserve"> de accesibilidad y no </w:t>
      </w:r>
      <w:r>
        <w:rPr>
          <w:rFonts w:cs="Arial"/>
          <w:szCs w:val="18"/>
        </w:rPr>
        <w:t xml:space="preserve">discriminación </w:t>
      </w:r>
      <w:r w:rsidRPr="003C27B3">
        <w:rPr>
          <w:rFonts w:cs="Arial"/>
          <w:szCs w:val="18"/>
        </w:rPr>
        <w:t xml:space="preserve">para el acceso y </w:t>
      </w:r>
      <w:proofErr w:type="spellStart"/>
      <w:r w:rsidRPr="003C27B3">
        <w:rPr>
          <w:rFonts w:cs="Arial"/>
          <w:szCs w:val="18"/>
        </w:rPr>
        <w:t>utilizacion</w:t>
      </w:r>
      <w:proofErr w:type="spellEnd"/>
      <w:r w:rsidRPr="003C27B3">
        <w:rPr>
          <w:rFonts w:cs="Arial"/>
          <w:szCs w:val="18"/>
        </w:rPr>
        <w:t xml:space="preserve"> de los espacios </w:t>
      </w:r>
      <w:proofErr w:type="spellStart"/>
      <w:r w:rsidRPr="003C27B3">
        <w:rPr>
          <w:rFonts w:cs="Arial"/>
          <w:szCs w:val="18"/>
        </w:rPr>
        <w:t>publicos</w:t>
      </w:r>
      <w:proofErr w:type="spellEnd"/>
      <w:r w:rsidRPr="003C27B3">
        <w:rPr>
          <w:rFonts w:cs="Arial"/>
          <w:szCs w:val="18"/>
        </w:rPr>
        <w:t xml:space="preserve"> urbanizados. Ministerio de Vivienda B.O.E.: 11-mar-2010.</w:t>
      </w:r>
    </w:p>
    <w:p w:rsidR="005A3D52" w:rsidRDefault="005A3D52" w:rsidP="005A3D52">
      <w:pPr>
        <w:pStyle w:val="Prrafodelista"/>
        <w:numPr>
          <w:ilvl w:val="0"/>
          <w:numId w:val="13"/>
        </w:numPr>
        <w:tabs>
          <w:tab w:val="left" w:pos="4253"/>
        </w:tabs>
        <w:rPr>
          <w:rFonts w:cs="Arial"/>
          <w:szCs w:val="18"/>
        </w:rPr>
      </w:pPr>
      <w:r w:rsidRPr="003C27B3">
        <w:rPr>
          <w:rFonts w:cs="Arial"/>
          <w:b/>
          <w:szCs w:val="18"/>
        </w:rPr>
        <w:t>Normas Técnicas Reglamentarias de la Seguridad y Salud</w:t>
      </w:r>
      <w:r w:rsidRPr="003C27B3">
        <w:rPr>
          <w:rFonts w:cs="Arial"/>
          <w:szCs w:val="18"/>
        </w:rPr>
        <w:t xml:space="preserve"> en el trabajo.</w:t>
      </w:r>
    </w:p>
    <w:p w:rsidR="005A3D52" w:rsidRPr="003C27B3" w:rsidRDefault="005A3D52" w:rsidP="005A3D52">
      <w:pPr>
        <w:pStyle w:val="Prrafodelista"/>
        <w:numPr>
          <w:ilvl w:val="0"/>
          <w:numId w:val="13"/>
        </w:numPr>
        <w:tabs>
          <w:tab w:val="left" w:pos="4253"/>
        </w:tabs>
        <w:rPr>
          <w:rFonts w:cs="Arial"/>
          <w:szCs w:val="18"/>
        </w:rPr>
      </w:pPr>
      <w:r w:rsidRPr="003C27B3">
        <w:rPr>
          <w:rFonts w:cs="Arial"/>
          <w:b/>
          <w:szCs w:val="18"/>
        </w:rPr>
        <w:t>Prevención de Riesgos Laborales</w:t>
      </w:r>
      <w:r w:rsidRPr="003C27B3">
        <w:rPr>
          <w:rFonts w:cs="Arial"/>
          <w:szCs w:val="18"/>
        </w:rPr>
        <w:t xml:space="preserve">, (Ley 31/1995, de 8 de </w:t>
      </w:r>
      <w:proofErr w:type="gramStart"/>
      <w:r w:rsidRPr="003C27B3">
        <w:rPr>
          <w:rFonts w:cs="Arial"/>
          <w:szCs w:val="18"/>
        </w:rPr>
        <w:t>Noviembre</w:t>
      </w:r>
      <w:proofErr w:type="gramEnd"/>
      <w:r w:rsidRPr="003C27B3">
        <w:rPr>
          <w:rFonts w:cs="Arial"/>
          <w:szCs w:val="18"/>
        </w:rPr>
        <w:t>, Real Decreto 39/97 Reglamento de servicios de prevención y Real Decreto 1627/1997 de 24 de Octubre).</w:t>
      </w:r>
    </w:p>
    <w:p w:rsidR="005A3D52" w:rsidRPr="007835A7" w:rsidRDefault="005A3D52" w:rsidP="005A3D52"/>
    <w:p w:rsidR="005A3D52" w:rsidRPr="007835A7" w:rsidRDefault="005A3D52" w:rsidP="005A3D52">
      <w:pPr>
        <w:autoSpaceDE w:val="0"/>
        <w:autoSpaceDN w:val="0"/>
        <w:adjustRightInd w:val="0"/>
        <w:rPr>
          <w:rFonts w:ascii="CenturyGothic" w:hAnsi="CenturyGothic" w:cs="CenturyGothic"/>
          <w:szCs w:val="18"/>
        </w:rPr>
      </w:pPr>
    </w:p>
    <w:p w:rsidR="005A3D52" w:rsidRPr="007835A7" w:rsidRDefault="005A3D52" w:rsidP="005A3D52">
      <w:pPr>
        <w:autoSpaceDE w:val="0"/>
        <w:autoSpaceDN w:val="0"/>
        <w:adjustRightInd w:val="0"/>
        <w:rPr>
          <w:rFonts w:ascii="CenturyGothic" w:hAnsi="CenturyGothic" w:cs="CenturyGothic"/>
          <w:szCs w:val="18"/>
        </w:rPr>
      </w:pPr>
      <w:r w:rsidRPr="007835A7">
        <w:rPr>
          <w:rFonts w:ascii="CenturyGothic" w:hAnsi="CenturyGothic" w:cs="CenturyGothic"/>
          <w:szCs w:val="18"/>
        </w:rPr>
        <w:t>NORMATIVA APLICABLE A LOS TRABAJOS CON RIESGO DE EXPOSICIÓN AL AMIANTO</w:t>
      </w:r>
    </w:p>
    <w:p w:rsidR="005A3D52" w:rsidRPr="007835A7" w:rsidRDefault="005A3D52" w:rsidP="005A3D52">
      <w:pPr>
        <w:autoSpaceDE w:val="0"/>
        <w:autoSpaceDN w:val="0"/>
        <w:adjustRightInd w:val="0"/>
        <w:rPr>
          <w:rFonts w:ascii="CenturyGothic" w:hAnsi="CenturyGothic" w:cs="CenturyGothic"/>
          <w:szCs w:val="18"/>
        </w:rPr>
      </w:pPr>
    </w:p>
    <w:p w:rsidR="005A3D52" w:rsidRPr="003C27B3" w:rsidRDefault="005A3D52" w:rsidP="005A3D52">
      <w:pPr>
        <w:pStyle w:val="Prrafodelista"/>
        <w:numPr>
          <w:ilvl w:val="0"/>
          <w:numId w:val="2"/>
        </w:numPr>
        <w:tabs>
          <w:tab w:val="clear" w:pos="900"/>
        </w:tabs>
        <w:autoSpaceDE w:val="0"/>
        <w:autoSpaceDN w:val="0"/>
        <w:adjustRightInd w:val="0"/>
        <w:ind w:left="709"/>
        <w:rPr>
          <w:rFonts w:ascii="CenturyGothic" w:hAnsi="CenturyGothic" w:cs="CenturyGothic"/>
          <w:szCs w:val="18"/>
        </w:rPr>
      </w:pPr>
      <w:r w:rsidRPr="003C27B3">
        <w:rPr>
          <w:rFonts w:ascii="CenturyGothic" w:hAnsi="CenturyGothic" w:cs="CenturyGothic"/>
          <w:szCs w:val="18"/>
        </w:rPr>
        <w:t xml:space="preserve">RD 396/2006, de 31 de marzo, por el que se establecen las disposiciones mínimas de seguridad y salud aplicables a los trabajos con riesgo de exposición al amianto. (BOE </w:t>
      </w:r>
      <w:proofErr w:type="spellStart"/>
      <w:r w:rsidRPr="003C27B3">
        <w:rPr>
          <w:rFonts w:ascii="CenturyGothic" w:hAnsi="CenturyGothic" w:cs="CenturyGothic"/>
          <w:szCs w:val="18"/>
        </w:rPr>
        <w:t>num</w:t>
      </w:r>
      <w:proofErr w:type="spellEnd"/>
      <w:r w:rsidRPr="003C27B3">
        <w:rPr>
          <w:rFonts w:ascii="CenturyGothic" w:hAnsi="CenturyGothic" w:cs="CenturyGothic"/>
          <w:szCs w:val="18"/>
        </w:rPr>
        <w:t>. 86, de 11 de abril).</w:t>
      </w:r>
    </w:p>
    <w:p w:rsidR="005A3D52" w:rsidRPr="007835A7" w:rsidRDefault="005A3D52" w:rsidP="005A3D52">
      <w:pPr>
        <w:pStyle w:val="Prrafodelista"/>
        <w:autoSpaceDE w:val="0"/>
        <w:autoSpaceDN w:val="0"/>
        <w:adjustRightInd w:val="0"/>
        <w:ind w:left="709"/>
        <w:rPr>
          <w:rFonts w:ascii="CenturyGothic" w:hAnsi="CenturyGothic" w:cs="CenturyGothic"/>
          <w:szCs w:val="18"/>
        </w:rPr>
      </w:pPr>
    </w:p>
    <w:p w:rsidR="005A3D52" w:rsidRPr="003C27B3" w:rsidRDefault="005A3D52" w:rsidP="005A3D52">
      <w:pPr>
        <w:pStyle w:val="Prrafodelista"/>
        <w:numPr>
          <w:ilvl w:val="0"/>
          <w:numId w:val="2"/>
        </w:numPr>
        <w:tabs>
          <w:tab w:val="clear" w:pos="900"/>
        </w:tabs>
        <w:autoSpaceDE w:val="0"/>
        <w:autoSpaceDN w:val="0"/>
        <w:adjustRightInd w:val="0"/>
        <w:ind w:left="709"/>
        <w:rPr>
          <w:rFonts w:ascii="CenturyGothic" w:hAnsi="CenturyGothic" w:cs="CenturyGothic"/>
          <w:szCs w:val="18"/>
        </w:rPr>
      </w:pPr>
      <w:r w:rsidRPr="003C27B3">
        <w:rPr>
          <w:rFonts w:ascii="CenturyGothic" w:hAnsi="CenturyGothic" w:cs="CenturyGothic"/>
          <w:szCs w:val="18"/>
        </w:rPr>
        <w:t xml:space="preserve">Ley 10/1998, de 21 de abril, de Residuos. (BOE </w:t>
      </w:r>
      <w:proofErr w:type="spellStart"/>
      <w:r w:rsidRPr="003C27B3">
        <w:rPr>
          <w:rFonts w:ascii="CenturyGothic" w:hAnsi="CenturyGothic" w:cs="CenturyGothic"/>
          <w:szCs w:val="18"/>
        </w:rPr>
        <w:t>num</w:t>
      </w:r>
      <w:proofErr w:type="spellEnd"/>
      <w:r w:rsidRPr="003C27B3">
        <w:rPr>
          <w:rFonts w:ascii="CenturyGothic" w:hAnsi="CenturyGothic" w:cs="CenturyGothic"/>
          <w:szCs w:val="18"/>
        </w:rPr>
        <w:t>. 96, de 22 de abril).</w:t>
      </w:r>
    </w:p>
    <w:p w:rsidR="005A3D52" w:rsidRPr="007835A7" w:rsidRDefault="005A3D52" w:rsidP="005A3D52">
      <w:pPr>
        <w:autoSpaceDE w:val="0"/>
        <w:autoSpaceDN w:val="0"/>
        <w:adjustRightInd w:val="0"/>
        <w:rPr>
          <w:rFonts w:ascii="CenturyGothic" w:hAnsi="CenturyGothic" w:cs="CenturyGothic"/>
          <w:szCs w:val="18"/>
        </w:rPr>
      </w:pPr>
    </w:p>
    <w:p w:rsidR="005A3D52" w:rsidRPr="003C27B3" w:rsidRDefault="005A3D52" w:rsidP="005A3D52">
      <w:pPr>
        <w:pStyle w:val="Prrafodelista"/>
        <w:numPr>
          <w:ilvl w:val="0"/>
          <w:numId w:val="2"/>
        </w:numPr>
        <w:tabs>
          <w:tab w:val="clear" w:pos="900"/>
        </w:tabs>
        <w:autoSpaceDE w:val="0"/>
        <w:autoSpaceDN w:val="0"/>
        <w:adjustRightInd w:val="0"/>
        <w:ind w:left="709"/>
        <w:rPr>
          <w:rFonts w:ascii="CenturyGothic" w:hAnsi="CenturyGothic" w:cs="CenturyGothic"/>
          <w:szCs w:val="18"/>
        </w:rPr>
      </w:pPr>
      <w:r w:rsidRPr="003C27B3">
        <w:rPr>
          <w:rFonts w:ascii="CenturyGothic" w:hAnsi="CenturyGothic" w:cs="CenturyGothic"/>
          <w:szCs w:val="18"/>
        </w:rPr>
        <w:t xml:space="preserve">RD 374/2001, de 6 de abril, sobre la protección de la salud y seguridad de los trabajadores contra los riesgos relacionados con los agentes químicos durante el trabajo. (BOE </w:t>
      </w:r>
      <w:proofErr w:type="spellStart"/>
      <w:r w:rsidRPr="003C27B3">
        <w:rPr>
          <w:rFonts w:ascii="CenturyGothic" w:hAnsi="CenturyGothic" w:cs="CenturyGothic"/>
          <w:szCs w:val="18"/>
        </w:rPr>
        <w:t>num</w:t>
      </w:r>
      <w:proofErr w:type="spellEnd"/>
      <w:r w:rsidRPr="003C27B3">
        <w:rPr>
          <w:rFonts w:ascii="CenturyGothic" w:hAnsi="CenturyGothic" w:cs="CenturyGothic"/>
          <w:szCs w:val="18"/>
        </w:rPr>
        <w:t>. 104, de 1 mayo).</w:t>
      </w:r>
    </w:p>
    <w:p w:rsidR="005A3D52" w:rsidRPr="007835A7" w:rsidRDefault="005A3D52" w:rsidP="005A3D52">
      <w:pPr>
        <w:autoSpaceDE w:val="0"/>
        <w:autoSpaceDN w:val="0"/>
        <w:adjustRightInd w:val="0"/>
        <w:ind w:left="709" w:hanging="360"/>
        <w:rPr>
          <w:rFonts w:ascii="CenturyGothic" w:hAnsi="CenturyGothic" w:cs="CenturyGothic"/>
          <w:szCs w:val="18"/>
        </w:rPr>
      </w:pPr>
    </w:p>
    <w:p w:rsidR="005A3D52" w:rsidRDefault="005A3D52" w:rsidP="005A3D52">
      <w:pPr>
        <w:pStyle w:val="Prrafodelista"/>
        <w:numPr>
          <w:ilvl w:val="0"/>
          <w:numId w:val="2"/>
        </w:numPr>
        <w:tabs>
          <w:tab w:val="clear" w:pos="900"/>
        </w:tabs>
        <w:autoSpaceDE w:val="0"/>
        <w:autoSpaceDN w:val="0"/>
        <w:adjustRightInd w:val="0"/>
        <w:ind w:left="709"/>
        <w:rPr>
          <w:rFonts w:ascii="CenturyGothic" w:hAnsi="CenturyGothic" w:cs="CenturyGothic"/>
          <w:szCs w:val="18"/>
        </w:rPr>
      </w:pPr>
      <w:r w:rsidRPr="003C27B3">
        <w:rPr>
          <w:rFonts w:ascii="CenturyGothic" w:hAnsi="CenturyGothic" w:cs="CenturyGothic"/>
          <w:szCs w:val="18"/>
        </w:rPr>
        <w:t xml:space="preserve">RD 1627/1997, de 24 de octubre, por el que se establecen disposiciones mínimas de seguridad y salud en las obras de construcción. (BOE </w:t>
      </w:r>
      <w:proofErr w:type="spellStart"/>
      <w:r w:rsidRPr="003C27B3">
        <w:rPr>
          <w:rFonts w:ascii="CenturyGothic" w:hAnsi="CenturyGothic" w:cs="CenturyGothic"/>
          <w:szCs w:val="18"/>
        </w:rPr>
        <w:t>num</w:t>
      </w:r>
      <w:proofErr w:type="spellEnd"/>
      <w:r w:rsidRPr="003C27B3">
        <w:rPr>
          <w:rFonts w:ascii="CenturyGothic" w:hAnsi="CenturyGothic" w:cs="CenturyGothic"/>
          <w:szCs w:val="18"/>
        </w:rPr>
        <w:t>. 256, de 25 de octubre).</w:t>
      </w:r>
    </w:p>
    <w:p w:rsidR="005A3D52" w:rsidRPr="003C27B3" w:rsidRDefault="005A3D52" w:rsidP="005A3D52">
      <w:pPr>
        <w:pStyle w:val="Prrafodelista"/>
        <w:ind w:left="709" w:hanging="360"/>
        <w:rPr>
          <w:rFonts w:ascii="CenturyGothic" w:hAnsi="CenturyGothic" w:cs="CenturyGothic"/>
          <w:szCs w:val="18"/>
        </w:rPr>
      </w:pPr>
    </w:p>
    <w:p w:rsidR="005A3D52" w:rsidRPr="003C27B3" w:rsidRDefault="005A3D52" w:rsidP="005A3D52">
      <w:pPr>
        <w:pStyle w:val="Prrafodelista"/>
        <w:numPr>
          <w:ilvl w:val="0"/>
          <w:numId w:val="2"/>
        </w:numPr>
        <w:tabs>
          <w:tab w:val="clear" w:pos="900"/>
        </w:tabs>
        <w:autoSpaceDE w:val="0"/>
        <w:autoSpaceDN w:val="0"/>
        <w:adjustRightInd w:val="0"/>
        <w:ind w:left="709"/>
        <w:rPr>
          <w:rFonts w:ascii="CenturyGothic" w:hAnsi="CenturyGothic" w:cs="CenturyGothic"/>
          <w:szCs w:val="18"/>
        </w:rPr>
      </w:pPr>
      <w:r w:rsidRPr="003C27B3">
        <w:rPr>
          <w:rFonts w:ascii="CenturyGothic" w:hAnsi="CenturyGothic" w:cs="CenturyGothic"/>
          <w:szCs w:val="18"/>
        </w:rPr>
        <w:t xml:space="preserve">RD 665/1997, de 12 de mayo, sobre protección de los trabajadores frente los riesgos relacionados con la exposición a agentes cancerígenos durante el trabajo. (BOE </w:t>
      </w:r>
      <w:proofErr w:type="spellStart"/>
      <w:r w:rsidRPr="003C27B3">
        <w:rPr>
          <w:rFonts w:ascii="CenturyGothic" w:hAnsi="CenturyGothic" w:cs="CenturyGothic"/>
          <w:szCs w:val="18"/>
        </w:rPr>
        <w:t>num</w:t>
      </w:r>
      <w:proofErr w:type="spellEnd"/>
      <w:r w:rsidRPr="003C27B3">
        <w:rPr>
          <w:rFonts w:ascii="CenturyGothic" w:hAnsi="CenturyGothic" w:cs="CenturyGothic"/>
          <w:szCs w:val="18"/>
        </w:rPr>
        <w:t>. 124, de 24 de mayo).</w:t>
      </w:r>
    </w:p>
    <w:p w:rsidR="005A3D52" w:rsidRDefault="005A3D52" w:rsidP="005A3D52"/>
    <w:p w:rsidR="005A3D52" w:rsidRDefault="005A3D52" w:rsidP="00B13BC0">
      <w:pPr>
        <w:pStyle w:val="LAMET03"/>
      </w:pPr>
    </w:p>
    <w:p w:rsidR="00DB2259" w:rsidRDefault="00540E3B" w:rsidP="00B13BC0">
      <w:pPr>
        <w:pStyle w:val="LAMET03"/>
      </w:pPr>
      <w:r>
        <w:t xml:space="preserve">C.1 </w:t>
      </w:r>
      <w:r w:rsidR="00DB2259" w:rsidRPr="00540E3B">
        <w:t>Descripción funcional</w:t>
      </w:r>
    </w:p>
    <w:p w:rsidR="00B85A9F" w:rsidRPr="00540E3B" w:rsidRDefault="00B85A9F" w:rsidP="00B13BC0">
      <w:pPr>
        <w:pStyle w:val="LAMET03"/>
      </w:pPr>
    </w:p>
    <w:p w:rsidR="00C06D29" w:rsidRDefault="008A2F08" w:rsidP="00C06D29">
      <w:pPr>
        <w:tabs>
          <w:tab w:val="left" w:pos="4253"/>
        </w:tabs>
        <w:rPr>
          <w:rFonts w:cs="Arial"/>
          <w:szCs w:val="18"/>
        </w:rPr>
      </w:pPr>
      <w:r>
        <w:rPr>
          <w:rFonts w:cs="Arial"/>
          <w:szCs w:val="18"/>
        </w:rPr>
        <w:t xml:space="preserve">El </w:t>
      </w:r>
      <w:r w:rsidR="00877C94">
        <w:rPr>
          <w:rFonts w:cs="Arial"/>
          <w:szCs w:val="18"/>
        </w:rPr>
        <w:t>proyecto</w:t>
      </w:r>
      <w:r w:rsidR="00DB2259" w:rsidRPr="007F712B">
        <w:rPr>
          <w:rFonts w:cs="Arial"/>
          <w:szCs w:val="18"/>
        </w:rPr>
        <w:t xml:space="preserve"> responde a las necesidades de la Consejería de Educación </w:t>
      </w:r>
      <w:r w:rsidR="00674D85">
        <w:rPr>
          <w:rFonts w:cs="Arial"/>
          <w:szCs w:val="18"/>
        </w:rPr>
        <w:t xml:space="preserve">e Investigación </w:t>
      </w:r>
      <w:r w:rsidR="00DB2259" w:rsidRPr="007F712B">
        <w:rPr>
          <w:rFonts w:cs="Arial"/>
          <w:szCs w:val="18"/>
        </w:rPr>
        <w:t xml:space="preserve">de la Comunidad de Madrid y se ajusta a la normativa docente vigente, </w:t>
      </w:r>
      <w:r w:rsidR="00C06D29" w:rsidRPr="007F712B">
        <w:rPr>
          <w:rFonts w:cs="Arial"/>
          <w:szCs w:val="18"/>
        </w:rPr>
        <w:t>para este tipo de centros, a saber:</w:t>
      </w:r>
    </w:p>
    <w:p w:rsidR="008A2F08" w:rsidRPr="007F712B" w:rsidRDefault="008A2F08" w:rsidP="00C06D29">
      <w:pPr>
        <w:tabs>
          <w:tab w:val="left" w:pos="4253"/>
        </w:tabs>
        <w:rPr>
          <w:rFonts w:cs="Arial"/>
          <w:szCs w:val="18"/>
        </w:rPr>
      </w:pPr>
    </w:p>
    <w:p w:rsidR="00DB2259" w:rsidRDefault="00E375F3" w:rsidP="00C06D29">
      <w:pPr>
        <w:tabs>
          <w:tab w:val="left" w:pos="4253"/>
        </w:tabs>
        <w:rPr>
          <w:rFonts w:cs="Arial"/>
          <w:szCs w:val="18"/>
        </w:rPr>
      </w:pPr>
      <w:r w:rsidRPr="007F712B">
        <w:rPr>
          <w:rFonts w:cs="Arial"/>
          <w:szCs w:val="18"/>
        </w:rPr>
        <w:t>Real Decreto 132/2010, de 12 de febrero</w:t>
      </w:r>
      <w:r w:rsidR="00C06D29" w:rsidRPr="007F712B">
        <w:rPr>
          <w:rFonts w:cs="Arial"/>
          <w:szCs w:val="18"/>
        </w:rPr>
        <w:t xml:space="preserve"> y publicado en B.O.E. de 12 de </w:t>
      </w:r>
      <w:proofErr w:type="gramStart"/>
      <w:r w:rsidRPr="007F712B">
        <w:rPr>
          <w:rFonts w:cs="Arial"/>
          <w:szCs w:val="18"/>
        </w:rPr>
        <w:t>Marzo</w:t>
      </w:r>
      <w:proofErr w:type="gramEnd"/>
      <w:r w:rsidRPr="007F712B">
        <w:rPr>
          <w:rFonts w:cs="Arial"/>
          <w:szCs w:val="18"/>
        </w:rPr>
        <w:t xml:space="preserve"> de 2010</w:t>
      </w:r>
      <w:r w:rsidR="006B3309" w:rsidRPr="007F712B">
        <w:rPr>
          <w:rFonts w:cs="Arial"/>
          <w:szCs w:val="18"/>
        </w:rPr>
        <w:t>. D</w:t>
      </w:r>
      <w:r w:rsidR="00DB2259" w:rsidRPr="007F712B">
        <w:rPr>
          <w:rFonts w:cs="Arial"/>
          <w:szCs w:val="18"/>
        </w:rPr>
        <w:t>e acuerdo co</w:t>
      </w:r>
      <w:r w:rsidR="006F1F37" w:rsidRPr="007F712B">
        <w:rPr>
          <w:rFonts w:cs="Arial"/>
          <w:szCs w:val="18"/>
        </w:rPr>
        <w:t xml:space="preserve">n el programa de necesidades redactado con fecha 28 de mayo de 2.015 y la guía para la redacción de los proyectos de construcción de Centros Públicos, de Educación Infantil, Primaria y Secundaria </w:t>
      </w:r>
      <w:r w:rsidR="00DB2259" w:rsidRPr="007F712B">
        <w:rPr>
          <w:rFonts w:cs="Arial"/>
          <w:szCs w:val="18"/>
        </w:rPr>
        <w:t xml:space="preserve">por la Dirección General de Infraestructuras de la Consejería de Educación </w:t>
      </w:r>
      <w:r w:rsidR="00674D85">
        <w:rPr>
          <w:rFonts w:cs="Arial"/>
          <w:szCs w:val="18"/>
        </w:rPr>
        <w:t xml:space="preserve">e Investigación </w:t>
      </w:r>
      <w:r w:rsidR="00DB2259" w:rsidRPr="007F712B">
        <w:rPr>
          <w:rFonts w:cs="Arial"/>
          <w:szCs w:val="18"/>
        </w:rPr>
        <w:t xml:space="preserve">de la Comunidad de Madrid, con fecha de </w:t>
      </w:r>
      <w:r w:rsidR="006F1F37" w:rsidRPr="007F712B">
        <w:rPr>
          <w:rFonts w:cs="Arial"/>
          <w:szCs w:val="18"/>
        </w:rPr>
        <w:t>junio</w:t>
      </w:r>
      <w:r w:rsidR="006B19AB" w:rsidRPr="007F712B">
        <w:rPr>
          <w:rFonts w:cs="Arial"/>
          <w:szCs w:val="18"/>
        </w:rPr>
        <w:t xml:space="preserve"> de 2.015</w:t>
      </w:r>
      <w:r w:rsidR="006F1F37" w:rsidRPr="007F712B">
        <w:rPr>
          <w:rFonts w:cs="Arial"/>
          <w:szCs w:val="18"/>
        </w:rPr>
        <w:t>.</w:t>
      </w:r>
    </w:p>
    <w:p w:rsidR="007C4585" w:rsidRDefault="007C4585" w:rsidP="00C06D29">
      <w:pPr>
        <w:tabs>
          <w:tab w:val="left" w:pos="4253"/>
        </w:tabs>
        <w:rPr>
          <w:rFonts w:cs="Arial"/>
          <w:szCs w:val="18"/>
        </w:rPr>
      </w:pPr>
    </w:p>
    <w:p w:rsidR="003E197E" w:rsidRPr="007835A7" w:rsidRDefault="003E197E" w:rsidP="003E197E">
      <w:pPr>
        <w:tabs>
          <w:tab w:val="left" w:pos="4253"/>
        </w:tabs>
        <w:rPr>
          <w:rFonts w:cs="Arial"/>
          <w:szCs w:val="18"/>
        </w:rPr>
      </w:pPr>
      <w:r w:rsidRPr="007835A7">
        <w:rPr>
          <w:rFonts w:cs="Arial"/>
          <w:szCs w:val="18"/>
        </w:rPr>
        <w:t>El objeto del Proyecto es la realización de los trabajos necesarios para la retirada de las placas</w:t>
      </w:r>
      <w:r>
        <w:rPr>
          <w:rFonts w:cs="Arial"/>
          <w:szCs w:val="18"/>
        </w:rPr>
        <w:t xml:space="preserve"> </w:t>
      </w:r>
      <w:r w:rsidRPr="007835A7">
        <w:rPr>
          <w:rFonts w:cs="Arial"/>
          <w:szCs w:val="18"/>
        </w:rPr>
        <w:t>de fibrocemento de la cubierta de</w:t>
      </w:r>
      <w:r>
        <w:rPr>
          <w:rFonts w:cs="Arial"/>
          <w:szCs w:val="18"/>
        </w:rPr>
        <w:t xml:space="preserve">l </w:t>
      </w:r>
      <w:r w:rsidRPr="007835A7">
        <w:rPr>
          <w:rFonts w:cs="Arial"/>
          <w:szCs w:val="18"/>
        </w:rPr>
        <w:t>edificio</w:t>
      </w:r>
      <w:r>
        <w:rPr>
          <w:rFonts w:cs="Arial"/>
          <w:szCs w:val="18"/>
        </w:rPr>
        <w:t xml:space="preserve"> del gimnasio</w:t>
      </w:r>
      <w:r w:rsidRPr="007835A7">
        <w:rPr>
          <w:rFonts w:ascii="CenturyGothic" w:hAnsi="CenturyGothic" w:cs="CenturyGothic"/>
          <w:sz w:val="20"/>
          <w:szCs w:val="20"/>
        </w:rPr>
        <w:t>.</w:t>
      </w:r>
    </w:p>
    <w:p w:rsidR="003E197E" w:rsidRPr="007835A7" w:rsidRDefault="003E197E" w:rsidP="003E197E">
      <w:pPr>
        <w:tabs>
          <w:tab w:val="left" w:pos="4253"/>
        </w:tabs>
        <w:rPr>
          <w:rFonts w:cs="Arial"/>
          <w:szCs w:val="18"/>
        </w:rPr>
      </w:pPr>
      <w:r>
        <w:rPr>
          <w:rFonts w:cs="Arial"/>
          <w:szCs w:val="18"/>
        </w:rPr>
        <w:t>Mediante e</w:t>
      </w:r>
      <w:r w:rsidRPr="007835A7">
        <w:rPr>
          <w:rFonts w:cs="Arial"/>
          <w:szCs w:val="18"/>
        </w:rPr>
        <w:t xml:space="preserve">l presente documento </w:t>
      </w:r>
      <w:r>
        <w:rPr>
          <w:rFonts w:cs="Arial"/>
          <w:szCs w:val="18"/>
        </w:rPr>
        <w:t>se suministra</w:t>
      </w:r>
      <w:r w:rsidRPr="007835A7">
        <w:rPr>
          <w:rFonts w:cs="Arial"/>
          <w:szCs w:val="18"/>
        </w:rPr>
        <w:t xml:space="preserve"> a los agentes que intervienen en el proceso de demolición de la cubierta y a la administración encargada de la supervisión del proyecto, la información necesaria para llevar a cabo la demolición y la gestión de los residuos generados, de forma eficiente y sostenible, en condiciones adecuadas de seguridad y salud para los trabajadores y transeúntes, sin menoscabar.</w:t>
      </w:r>
    </w:p>
    <w:p w:rsidR="003E197E" w:rsidRDefault="003E197E" w:rsidP="003E197E">
      <w:pPr>
        <w:tabs>
          <w:tab w:val="left" w:pos="4253"/>
        </w:tabs>
        <w:rPr>
          <w:rFonts w:cs="Arial"/>
          <w:szCs w:val="18"/>
        </w:rPr>
      </w:pPr>
      <w:r w:rsidRPr="007835A7">
        <w:rPr>
          <w:rFonts w:cs="Arial"/>
          <w:szCs w:val="18"/>
        </w:rPr>
        <w:t xml:space="preserve">Para ello, se define el sistema de demolición, el método de trabajo y los medios a emplear para la total deconstrucción de la </w:t>
      </w:r>
      <w:r>
        <w:rPr>
          <w:rFonts w:cs="Arial"/>
          <w:szCs w:val="18"/>
        </w:rPr>
        <w:t>cubierta</w:t>
      </w:r>
      <w:r w:rsidRPr="007835A7">
        <w:rPr>
          <w:rFonts w:cs="Arial"/>
          <w:szCs w:val="18"/>
        </w:rPr>
        <w:t>, así como las medidas a adoptar, encaminadas a la prevención de los riesgos de accidente y enfermedades profesionales que pueden ocasionarse durante la ejecución de la obra, y las instalaciones preceptivas de higiene y bienestar de los trabajadores.</w:t>
      </w:r>
    </w:p>
    <w:p w:rsidR="003E197E" w:rsidRDefault="003E197E" w:rsidP="003E197E">
      <w:pPr>
        <w:tabs>
          <w:tab w:val="left" w:pos="4253"/>
        </w:tabs>
        <w:rPr>
          <w:rFonts w:cs="Arial"/>
          <w:szCs w:val="18"/>
        </w:rPr>
      </w:pPr>
    </w:p>
    <w:p w:rsidR="003E197E" w:rsidRPr="007835A7" w:rsidRDefault="003E197E" w:rsidP="003E197E">
      <w:pPr>
        <w:tabs>
          <w:tab w:val="left" w:pos="4253"/>
        </w:tabs>
        <w:rPr>
          <w:rFonts w:cs="Arial"/>
          <w:szCs w:val="18"/>
        </w:rPr>
      </w:pPr>
      <w:r w:rsidRPr="007835A7">
        <w:rPr>
          <w:rFonts w:cs="Arial"/>
          <w:szCs w:val="18"/>
        </w:rPr>
        <w:t>DESCRIPCIÓN DE LAS OBRAS.</w:t>
      </w:r>
    </w:p>
    <w:p w:rsidR="003E197E" w:rsidRDefault="003E197E" w:rsidP="003E197E">
      <w:pPr>
        <w:tabs>
          <w:tab w:val="left" w:pos="4253"/>
        </w:tabs>
        <w:rPr>
          <w:rFonts w:cs="Arial"/>
          <w:szCs w:val="18"/>
        </w:rPr>
      </w:pPr>
    </w:p>
    <w:p w:rsidR="003E197E" w:rsidRPr="007835A7" w:rsidRDefault="003E197E" w:rsidP="003E197E">
      <w:pPr>
        <w:tabs>
          <w:tab w:val="left" w:pos="4253"/>
        </w:tabs>
        <w:rPr>
          <w:rFonts w:cs="Arial"/>
          <w:szCs w:val="18"/>
        </w:rPr>
      </w:pPr>
      <w:r w:rsidRPr="007835A7">
        <w:rPr>
          <w:rFonts w:cs="Arial"/>
          <w:szCs w:val="18"/>
        </w:rPr>
        <w:t xml:space="preserve">El objeto del presente Proyecto es la </w:t>
      </w:r>
      <w:proofErr w:type="spellStart"/>
      <w:r w:rsidRPr="007835A7">
        <w:rPr>
          <w:rFonts w:cs="Arial"/>
          <w:szCs w:val="18"/>
        </w:rPr>
        <w:t>sustitucion</w:t>
      </w:r>
      <w:proofErr w:type="spellEnd"/>
      <w:r w:rsidRPr="007835A7">
        <w:rPr>
          <w:rFonts w:cs="Arial"/>
          <w:szCs w:val="18"/>
        </w:rPr>
        <w:t xml:space="preserve"> de la cubierta </w:t>
      </w:r>
      <w:r>
        <w:rPr>
          <w:rFonts w:cs="Arial"/>
          <w:szCs w:val="18"/>
        </w:rPr>
        <w:t>existente</w:t>
      </w:r>
      <w:r w:rsidR="00604C93">
        <w:rPr>
          <w:rFonts w:cs="Arial"/>
          <w:szCs w:val="18"/>
        </w:rPr>
        <w:t xml:space="preserve"> del edificio que alberga el gimnasio</w:t>
      </w:r>
      <w:r>
        <w:rPr>
          <w:rFonts w:cs="Arial"/>
          <w:szCs w:val="18"/>
        </w:rPr>
        <w:t xml:space="preserve"> </w:t>
      </w:r>
      <w:r w:rsidR="00604C93">
        <w:rPr>
          <w:rFonts w:cs="Arial"/>
          <w:szCs w:val="18"/>
        </w:rPr>
        <w:t xml:space="preserve">en </w:t>
      </w:r>
      <w:r>
        <w:rPr>
          <w:rFonts w:cs="Arial"/>
          <w:szCs w:val="18"/>
        </w:rPr>
        <w:t xml:space="preserve">el conjunto de edificios </w:t>
      </w:r>
      <w:r w:rsidRPr="007835A7">
        <w:rPr>
          <w:rFonts w:cs="Arial"/>
          <w:szCs w:val="18"/>
        </w:rPr>
        <w:t xml:space="preserve">de </w:t>
      </w:r>
      <w:r>
        <w:rPr>
          <w:rFonts w:cs="Arial"/>
          <w:szCs w:val="18"/>
        </w:rPr>
        <w:t xml:space="preserve">la parcela que constituyen colegio, </w:t>
      </w:r>
      <w:r w:rsidR="00604C93">
        <w:rPr>
          <w:rFonts w:cs="Arial"/>
          <w:szCs w:val="18"/>
        </w:rPr>
        <w:t>y que contiene</w:t>
      </w:r>
      <w:r>
        <w:rPr>
          <w:rFonts w:cs="Arial"/>
          <w:szCs w:val="18"/>
        </w:rPr>
        <w:t xml:space="preserve"> </w:t>
      </w:r>
      <w:r w:rsidRPr="007835A7">
        <w:rPr>
          <w:rFonts w:cs="Arial"/>
          <w:szCs w:val="18"/>
        </w:rPr>
        <w:t xml:space="preserve">fibrocemento </w:t>
      </w:r>
      <w:r>
        <w:rPr>
          <w:rFonts w:cs="Arial"/>
          <w:szCs w:val="18"/>
        </w:rPr>
        <w:t>con amianto</w:t>
      </w:r>
      <w:r w:rsidRPr="007835A7">
        <w:rPr>
          <w:rFonts w:cs="Arial"/>
          <w:szCs w:val="18"/>
        </w:rPr>
        <w:t>, para lo cual se definen las actuaciones que se real</w:t>
      </w:r>
      <w:r w:rsidR="00604C93">
        <w:rPr>
          <w:rFonts w:cs="Arial"/>
          <w:szCs w:val="18"/>
        </w:rPr>
        <w:t>izará</w:t>
      </w:r>
      <w:r w:rsidRPr="007835A7">
        <w:rPr>
          <w:rFonts w:cs="Arial"/>
          <w:szCs w:val="18"/>
        </w:rPr>
        <w:t>n y que se enumeran a continuaci</w:t>
      </w:r>
      <w:r w:rsidR="00604C93">
        <w:rPr>
          <w:rFonts w:cs="Arial"/>
          <w:szCs w:val="18"/>
        </w:rPr>
        <w:t>ó</w:t>
      </w:r>
      <w:r w:rsidRPr="007835A7">
        <w:rPr>
          <w:rFonts w:cs="Arial"/>
          <w:szCs w:val="18"/>
        </w:rPr>
        <w:t>n:</w:t>
      </w:r>
    </w:p>
    <w:p w:rsidR="003E197E" w:rsidRDefault="003E197E" w:rsidP="003E197E">
      <w:pPr>
        <w:widowControl w:val="0"/>
        <w:rPr>
          <w:rFonts w:cs="Arial"/>
          <w:szCs w:val="18"/>
        </w:rPr>
      </w:pPr>
    </w:p>
    <w:p w:rsidR="003E197E" w:rsidRPr="00105924" w:rsidRDefault="003E197E" w:rsidP="003E197E">
      <w:pPr>
        <w:widowControl w:val="0"/>
        <w:rPr>
          <w:rFonts w:cs="Arial"/>
          <w:szCs w:val="18"/>
        </w:rPr>
      </w:pPr>
      <w:r w:rsidRPr="003643EB">
        <w:rPr>
          <w:rFonts w:cs="Arial"/>
          <w:szCs w:val="18"/>
        </w:rPr>
        <w:lastRenderedPageBreak/>
        <w:t xml:space="preserve">- </w:t>
      </w:r>
      <w:r>
        <w:rPr>
          <w:rFonts w:cs="Arial"/>
          <w:szCs w:val="18"/>
        </w:rPr>
        <w:t>Desmontaje de la cubierta inspeccionada y que tiene presencia de amianto.</w:t>
      </w:r>
    </w:p>
    <w:p w:rsidR="003E197E" w:rsidRDefault="003E197E" w:rsidP="003E197E">
      <w:pPr>
        <w:widowControl w:val="0"/>
        <w:rPr>
          <w:rFonts w:cs="Arial"/>
          <w:szCs w:val="18"/>
        </w:rPr>
      </w:pPr>
    </w:p>
    <w:p w:rsidR="003E197E" w:rsidRDefault="003E197E" w:rsidP="003E197E">
      <w:pPr>
        <w:widowControl w:val="0"/>
        <w:rPr>
          <w:rFonts w:cs="Arial"/>
          <w:szCs w:val="18"/>
        </w:rPr>
      </w:pPr>
      <w:r>
        <w:rPr>
          <w:rFonts w:cs="Arial"/>
          <w:szCs w:val="18"/>
        </w:rPr>
        <w:t xml:space="preserve">- Retirada </w:t>
      </w:r>
      <w:r w:rsidR="00604C93">
        <w:rPr>
          <w:rFonts w:cs="Arial"/>
          <w:szCs w:val="18"/>
        </w:rPr>
        <w:t xml:space="preserve">del </w:t>
      </w:r>
      <w:r>
        <w:rPr>
          <w:rFonts w:cs="Arial"/>
          <w:szCs w:val="18"/>
        </w:rPr>
        <w:t>amianto de la cubierta, tras un estudio del proceso con una empresa autorizada</w:t>
      </w:r>
      <w:r w:rsidRPr="00105924">
        <w:rPr>
          <w:rFonts w:cs="Arial"/>
          <w:szCs w:val="18"/>
        </w:rPr>
        <w:t xml:space="preserve"> cualificada e inscrita en el Registro de Empresas con Riesgo al Amianto</w:t>
      </w:r>
      <w:r>
        <w:rPr>
          <w:rFonts w:cs="Arial"/>
          <w:szCs w:val="18"/>
        </w:rPr>
        <w:t xml:space="preserve"> (RERA), que será la que procederá al desmontaje de la cobertura de placas de fibrocemento. </w:t>
      </w:r>
    </w:p>
    <w:p w:rsidR="003E197E" w:rsidRPr="00105924" w:rsidRDefault="003E197E" w:rsidP="003E197E">
      <w:pPr>
        <w:widowControl w:val="0"/>
        <w:rPr>
          <w:rFonts w:cs="Arial"/>
          <w:szCs w:val="18"/>
        </w:rPr>
      </w:pPr>
      <w:proofErr w:type="spellStart"/>
      <w:r w:rsidRPr="00105924">
        <w:rPr>
          <w:rFonts w:cs="Arial"/>
          <w:szCs w:val="18"/>
        </w:rPr>
        <w:t>Eliminacion</w:t>
      </w:r>
      <w:proofErr w:type="spellEnd"/>
      <w:r w:rsidRPr="00105924">
        <w:rPr>
          <w:rFonts w:cs="Arial"/>
          <w:szCs w:val="18"/>
        </w:rPr>
        <w:t xml:space="preserve"> de las placas de fibrocemento de la cubierta, incluyendo tanto la </w:t>
      </w:r>
      <w:proofErr w:type="spellStart"/>
      <w:r w:rsidRPr="00105924">
        <w:rPr>
          <w:rFonts w:cs="Arial"/>
          <w:szCs w:val="18"/>
        </w:rPr>
        <w:t>elaboracion</w:t>
      </w:r>
      <w:proofErr w:type="spellEnd"/>
      <w:r w:rsidRPr="00105924">
        <w:rPr>
          <w:rFonts w:cs="Arial"/>
          <w:szCs w:val="18"/>
        </w:rPr>
        <w:t xml:space="preserve"> como la gesti</w:t>
      </w:r>
      <w:r w:rsidR="00572804">
        <w:rPr>
          <w:rFonts w:cs="Arial"/>
          <w:szCs w:val="18"/>
        </w:rPr>
        <w:t>ó</w:t>
      </w:r>
      <w:r w:rsidRPr="00105924">
        <w:rPr>
          <w:rFonts w:cs="Arial"/>
          <w:szCs w:val="18"/>
        </w:rPr>
        <w:t>n de los documentos, licencias y tas</w:t>
      </w:r>
      <w:r w:rsidR="00572804">
        <w:rPr>
          <w:rFonts w:cs="Arial"/>
          <w:szCs w:val="18"/>
        </w:rPr>
        <w:t>as necesarias para la sustitución y eliminació</w:t>
      </w:r>
      <w:r w:rsidRPr="00105924">
        <w:rPr>
          <w:rFonts w:cs="Arial"/>
          <w:szCs w:val="18"/>
        </w:rPr>
        <w:t>n de los residuos que genere dicha obra, por empresa autorizada.</w:t>
      </w:r>
    </w:p>
    <w:p w:rsidR="003E197E" w:rsidRPr="00105924" w:rsidRDefault="003E197E" w:rsidP="003E197E">
      <w:pPr>
        <w:widowControl w:val="0"/>
        <w:rPr>
          <w:rFonts w:cs="Arial"/>
          <w:szCs w:val="18"/>
        </w:rPr>
      </w:pPr>
      <w:r w:rsidRPr="00105924">
        <w:rPr>
          <w:rFonts w:cs="Arial"/>
          <w:szCs w:val="18"/>
        </w:rPr>
        <w:t>Para la retirada de la cubierta de amianto deberán regirse estrictamente por lo establecido en el Real Decreto 396/2006, de 31 de marzo, por el que se establecen las disposiciones mínimas de seguridad y salud aplicables a los trabajos con riesgo de exposición al amianto.</w:t>
      </w:r>
    </w:p>
    <w:p w:rsidR="003E197E" w:rsidRPr="00105924" w:rsidRDefault="003E197E" w:rsidP="003E197E">
      <w:pPr>
        <w:widowControl w:val="0"/>
        <w:rPr>
          <w:rFonts w:cs="Arial"/>
          <w:szCs w:val="18"/>
        </w:rPr>
      </w:pPr>
    </w:p>
    <w:p w:rsidR="003E197E" w:rsidRPr="00105924" w:rsidRDefault="003E197E" w:rsidP="003E197E">
      <w:pPr>
        <w:widowControl w:val="0"/>
        <w:rPr>
          <w:rFonts w:cs="Arial"/>
          <w:szCs w:val="18"/>
        </w:rPr>
      </w:pPr>
      <w:r w:rsidRPr="00105924">
        <w:rPr>
          <w:rFonts w:cs="Arial"/>
          <w:szCs w:val="18"/>
        </w:rPr>
        <w:t xml:space="preserve">- Limpieza de la estructura de apoyo existente previa a la </w:t>
      </w:r>
      <w:proofErr w:type="spellStart"/>
      <w:r w:rsidRPr="00105924">
        <w:rPr>
          <w:rFonts w:cs="Arial"/>
          <w:szCs w:val="18"/>
        </w:rPr>
        <w:t>colocacion</w:t>
      </w:r>
      <w:proofErr w:type="spellEnd"/>
      <w:r w:rsidRPr="00105924">
        <w:rPr>
          <w:rFonts w:cs="Arial"/>
          <w:szCs w:val="18"/>
        </w:rPr>
        <w:t xml:space="preserve"> de la nueva cubierta.</w:t>
      </w:r>
    </w:p>
    <w:p w:rsidR="003E197E" w:rsidRPr="00105924" w:rsidRDefault="003E197E" w:rsidP="003E197E">
      <w:pPr>
        <w:widowControl w:val="0"/>
        <w:rPr>
          <w:rFonts w:cs="Arial"/>
          <w:szCs w:val="18"/>
        </w:rPr>
      </w:pPr>
    </w:p>
    <w:p w:rsidR="003E197E" w:rsidRPr="00105924" w:rsidRDefault="003E197E" w:rsidP="003E197E">
      <w:pPr>
        <w:widowControl w:val="0"/>
        <w:rPr>
          <w:rFonts w:cs="Arial"/>
          <w:szCs w:val="18"/>
        </w:rPr>
      </w:pPr>
      <w:r w:rsidRPr="00105924">
        <w:rPr>
          <w:rFonts w:cs="Arial"/>
          <w:szCs w:val="18"/>
        </w:rPr>
        <w:t xml:space="preserve">- Ejecución de nueva solución constructiva en cubierta. </w:t>
      </w:r>
    </w:p>
    <w:p w:rsidR="003E197E" w:rsidRPr="00105924" w:rsidRDefault="003E197E" w:rsidP="003E197E">
      <w:pPr>
        <w:widowControl w:val="0"/>
        <w:rPr>
          <w:rFonts w:cs="Arial"/>
          <w:szCs w:val="18"/>
        </w:rPr>
      </w:pPr>
    </w:p>
    <w:p w:rsidR="003E197E" w:rsidRPr="00105924" w:rsidRDefault="003E197E" w:rsidP="003E197E">
      <w:pPr>
        <w:widowControl w:val="0"/>
        <w:rPr>
          <w:rFonts w:cs="Arial"/>
          <w:szCs w:val="18"/>
        </w:rPr>
      </w:pPr>
      <w:r w:rsidRPr="00105924">
        <w:rPr>
          <w:rFonts w:cs="Arial"/>
          <w:szCs w:val="18"/>
        </w:rPr>
        <w:t>- Reparación de elementos dañados relacionados con la evacuación de agua de cubiertas e impermeabil</w:t>
      </w:r>
      <w:r w:rsidR="00604C93">
        <w:rPr>
          <w:rFonts w:cs="Arial"/>
          <w:szCs w:val="18"/>
        </w:rPr>
        <w:t>i</w:t>
      </w:r>
      <w:r w:rsidRPr="00105924">
        <w:rPr>
          <w:rFonts w:cs="Arial"/>
          <w:szCs w:val="18"/>
        </w:rPr>
        <w:t>zación.</w:t>
      </w:r>
    </w:p>
    <w:p w:rsidR="003E197E" w:rsidRPr="00105924" w:rsidRDefault="003E197E" w:rsidP="003E197E">
      <w:pPr>
        <w:widowControl w:val="0"/>
        <w:rPr>
          <w:rFonts w:cs="Arial"/>
          <w:szCs w:val="18"/>
        </w:rPr>
      </w:pPr>
    </w:p>
    <w:p w:rsidR="003E197E" w:rsidRDefault="003E197E" w:rsidP="003E197E">
      <w:pPr>
        <w:tabs>
          <w:tab w:val="left" w:pos="4253"/>
        </w:tabs>
        <w:rPr>
          <w:rFonts w:cs="Arial"/>
          <w:szCs w:val="18"/>
        </w:rPr>
      </w:pPr>
      <w:r w:rsidRPr="00105924">
        <w:rPr>
          <w:rFonts w:cs="Arial"/>
          <w:szCs w:val="18"/>
        </w:rPr>
        <w:t>- Una vez termi</w:t>
      </w:r>
      <w:r>
        <w:rPr>
          <w:rFonts w:cs="Arial"/>
          <w:szCs w:val="18"/>
        </w:rPr>
        <w:t>nados los trabajos, se procederá</w:t>
      </w:r>
      <w:r w:rsidRPr="00105924">
        <w:rPr>
          <w:rFonts w:cs="Arial"/>
          <w:szCs w:val="18"/>
        </w:rPr>
        <w:t xml:space="preserve"> al orden y limpieza de la zona afectada por la obra ejecutada.</w:t>
      </w:r>
    </w:p>
    <w:p w:rsidR="003E197E" w:rsidRPr="00785BA7" w:rsidRDefault="003E197E" w:rsidP="003E197E">
      <w:pPr>
        <w:widowControl w:val="0"/>
        <w:rPr>
          <w:rFonts w:cs="Arial"/>
          <w:szCs w:val="18"/>
        </w:rPr>
      </w:pPr>
    </w:p>
    <w:p w:rsidR="00CF3614" w:rsidRPr="00785BA7" w:rsidRDefault="00CF3614" w:rsidP="00DC0C88">
      <w:pPr>
        <w:widowControl w:val="0"/>
        <w:rPr>
          <w:rFonts w:cs="Arial"/>
          <w:szCs w:val="18"/>
        </w:rPr>
      </w:pPr>
    </w:p>
    <w:p w:rsidR="00C64989" w:rsidRDefault="00540E3B" w:rsidP="00B13BC0">
      <w:pPr>
        <w:pStyle w:val="LAMET03"/>
      </w:pPr>
      <w:r>
        <w:t xml:space="preserve">C.2 </w:t>
      </w:r>
      <w:r w:rsidR="00C64989" w:rsidRPr="00540E3B">
        <w:t>Descripción formal</w:t>
      </w:r>
    </w:p>
    <w:p w:rsidR="00B85A9F" w:rsidRPr="00785BA7" w:rsidRDefault="00B85A9F" w:rsidP="00B13BC0">
      <w:pPr>
        <w:pStyle w:val="LAMET03"/>
        <w:rPr>
          <w:color w:val="auto"/>
        </w:rPr>
      </w:pPr>
    </w:p>
    <w:p w:rsidR="00315D57" w:rsidRDefault="00315D57" w:rsidP="00315D57">
      <w:pPr>
        <w:widowControl w:val="0"/>
        <w:rPr>
          <w:rFonts w:cs="Arial"/>
          <w:b/>
          <w:szCs w:val="18"/>
          <w:u w:val="single"/>
        </w:rPr>
      </w:pPr>
      <w:r w:rsidRPr="00785BA7">
        <w:rPr>
          <w:rFonts w:cs="Arial"/>
          <w:b/>
          <w:szCs w:val="18"/>
          <w:u w:val="single"/>
        </w:rPr>
        <w:t>OBRAS DE CONSERVACIÓN</w:t>
      </w:r>
    </w:p>
    <w:p w:rsidR="00BE0C4B" w:rsidRDefault="00BE0C4B" w:rsidP="00315D57">
      <w:pPr>
        <w:widowControl w:val="0"/>
        <w:rPr>
          <w:rFonts w:cs="Arial"/>
          <w:b/>
          <w:szCs w:val="18"/>
          <w:u w:val="single"/>
        </w:rPr>
      </w:pPr>
    </w:p>
    <w:p w:rsidR="003340E0" w:rsidRDefault="00E3239B" w:rsidP="00315D57">
      <w:pPr>
        <w:widowControl w:val="0"/>
        <w:rPr>
          <w:rFonts w:cs="Arial"/>
          <w:b/>
          <w:szCs w:val="18"/>
          <w:u w:val="single"/>
        </w:rPr>
      </w:pPr>
      <w:proofErr w:type="spellStart"/>
      <w:r>
        <w:rPr>
          <w:rFonts w:cs="Arial"/>
          <w:b/>
          <w:szCs w:val="18"/>
          <w:u w:val="single"/>
        </w:rPr>
        <w:t>Desamiantado</w:t>
      </w:r>
      <w:proofErr w:type="spellEnd"/>
      <w:r>
        <w:rPr>
          <w:rFonts w:cs="Arial"/>
          <w:b/>
          <w:szCs w:val="18"/>
          <w:u w:val="single"/>
        </w:rPr>
        <w:t xml:space="preserve"> de Cubierta</w:t>
      </w:r>
    </w:p>
    <w:p w:rsidR="003340E0" w:rsidRPr="003340E0" w:rsidRDefault="003340E0" w:rsidP="00315D57">
      <w:pPr>
        <w:widowControl w:val="0"/>
        <w:rPr>
          <w:rFonts w:cs="Arial"/>
          <w:szCs w:val="18"/>
        </w:rPr>
      </w:pPr>
    </w:p>
    <w:p w:rsidR="00333FC5" w:rsidRPr="00720CFF" w:rsidRDefault="003E197E" w:rsidP="00333FC5">
      <w:pPr>
        <w:rPr>
          <w:rFonts w:cs="Arial"/>
          <w:szCs w:val="18"/>
        </w:rPr>
      </w:pPr>
      <w:r w:rsidRPr="00333FC5">
        <w:rPr>
          <w:rFonts w:cs="Arial"/>
          <w:szCs w:val="18"/>
        </w:rPr>
        <w:t xml:space="preserve">La intervención sobre el edificio existente tiene por objeto llevar a cabo </w:t>
      </w:r>
      <w:r w:rsidR="00720CFF" w:rsidRPr="00333FC5">
        <w:rPr>
          <w:rFonts w:cs="Arial"/>
          <w:szCs w:val="18"/>
        </w:rPr>
        <w:t xml:space="preserve">la sustitución de la cubierta de fibrocemento del </w:t>
      </w:r>
      <w:r w:rsidR="00334378" w:rsidRPr="00333FC5">
        <w:rPr>
          <w:rFonts w:cs="Arial"/>
          <w:szCs w:val="18"/>
        </w:rPr>
        <w:t xml:space="preserve">gimnasio del </w:t>
      </w:r>
      <w:r w:rsidR="00720CFF" w:rsidRPr="00333FC5">
        <w:rPr>
          <w:rFonts w:cs="Arial"/>
          <w:szCs w:val="18"/>
        </w:rPr>
        <w:t xml:space="preserve">CEIP Pinar del Rey, lo que supone la retirada de la cubrición completa de la cubierta </w:t>
      </w:r>
      <w:r w:rsidR="00333FC5" w:rsidRPr="00333FC5">
        <w:rPr>
          <w:rFonts w:cs="Arial"/>
          <w:szCs w:val="18"/>
        </w:rPr>
        <w:t xml:space="preserve">existente, </w:t>
      </w:r>
      <w:r w:rsidR="00720CFF" w:rsidRPr="00333FC5">
        <w:rPr>
          <w:rFonts w:cs="Arial"/>
          <w:szCs w:val="18"/>
        </w:rPr>
        <w:t>incluyendo los paneles de fibrocemento</w:t>
      </w:r>
      <w:r w:rsidR="00333FC5" w:rsidRPr="00333FC5">
        <w:rPr>
          <w:rFonts w:cs="Arial"/>
          <w:szCs w:val="18"/>
        </w:rPr>
        <w:t xml:space="preserve">. </w:t>
      </w:r>
      <w:r w:rsidR="00720CFF" w:rsidRPr="00333FC5">
        <w:rPr>
          <w:rFonts w:cs="Arial"/>
          <w:szCs w:val="18"/>
        </w:rPr>
        <w:t xml:space="preserve"> </w:t>
      </w:r>
      <w:r w:rsidR="00333FC5" w:rsidRPr="00333FC5">
        <w:rPr>
          <w:rFonts w:cs="Arial"/>
          <w:szCs w:val="18"/>
        </w:rPr>
        <w:t xml:space="preserve">Posteriormente, </w:t>
      </w:r>
      <w:r w:rsidR="00333FC5" w:rsidRPr="00333FC5">
        <w:rPr>
          <w:rFonts w:cs="Arial"/>
          <w:szCs w:val="18"/>
        </w:rPr>
        <w:t xml:space="preserve">se revisará la estructura </w:t>
      </w:r>
      <w:r w:rsidR="00333FC5" w:rsidRPr="00333FC5">
        <w:rPr>
          <w:rFonts w:cs="Arial"/>
          <w:szCs w:val="18"/>
        </w:rPr>
        <w:t>de</w:t>
      </w:r>
      <w:r w:rsidR="00333FC5" w:rsidRPr="00333FC5">
        <w:rPr>
          <w:rFonts w:cs="Arial"/>
          <w:szCs w:val="18"/>
        </w:rPr>
        <w:t xml:space="preserve"> vigas metálicas </w:t>
      </w:r>
      <w:r w:rsidR="00333FC5" w:rsidRPr="00333FC5">
        <w:rPr>
          <w:rFonts w:cs="Arial"/>
          <w:szCs w:val="18"/>
        </w:rPr>
        <w:t xml:space="preserve">y viguetas prefabricadas </w:t>
      </w:r>
      <w:r w:rsidR="00333FC5" w:rsidRPr="00333FC5">
        <w:rPr>
          <w:rFonts w:cs="Arial"/>
          <w:szCs w:val="18"/>
        </w:rPr>
        <w:t>para la sustentación de la nueva cubierta compuesta</w:t>
      </w:r>
      <w:r w:rsidR="00333FC5" w:rsidRPr="00333FC5">
        <w:rPr>
          <w:rFonts w:cs="Arial"/>
          <w:szCs w:val="18"/>
        </w:rPr>
        <w:t xml:space="preserve"> </w:t>
      </w:r>
      <w:r w:rsidR="00333FC5" w:rsidRPr="00333FC5">
        <w:rPr>
          <w:rFonts w:cs="Arial"/>
          <w:szCs w:val="18"/>
        </w:rPr>
        <w:t>de paneles sándwich</w:t>
      </w:r>
      <w:r w:rsidR="00333FC5" w:rsidRPr="00333FC5">
        <w:rPr>
          <w:rFonts w:cs="Arial"/>
          <w:szCs w:val="18"/>
          <w:lang w:val="es-ES_tradnl"/>
        </w:rPr>
        <w:t xml:space="preserve"> </w:t>
      </w:r>
      <w:proofErr w:type="spellStart"/>
      <w:r w:rsidR="00333FC5" w:rsidRPr="00333FC5">
        <w:rPr>
          <w:rFonts w:cs="Arial"/>
          <w:szCs w:val="18"/>
          <w:lang w:val="es-ES_tradnl"/>
        </w:rPr>
        <w:t>machiembrado</w:t>
      </w:r>
      <w:proofErr w:type="spellEnd"/>
      <w:r w:rsidR="00333FC5" w:rsidRPr="00333FC5">
        <w:rPr>
          <w:rFonts w:cs="Arial"/>
          <w:szCs w:val="18"/>
          <w:lang w:val="es-ES_tradnl"/>
        </w:rPr>
        <w:t xml:space="preserve"> compuesto por chapa de acero interior galvanizada, con núcleo de espuma de poliuretano y chapa de acero exterior </w:t>
      </w:r>
      <w:proofErr w:type="spellStart"/>
      <w:r w:rsidR="00333FC5" w:rsidRPr="00333FC5">
        <w:rPr>
          <w:rFonts w:cs="Arial"/>
          <w:szCs w:val="18"/>
          <w:lang w:val="es-ES_tradnl"/>
        </w:rPr>
        <w:t>prelacada</w:t>
      </w:r>
      <w:proofErr w:type="spellEnd"/>
      <w:r w:rsidR="00333FC5" w:rsidRPr="00333FC5">
        <w:rPr>
          <w:rFonts w:cs="Arial"/>
          <w:szCs w:val="18"/>
          <w:lang w:val="es-ES_tradnl"/>
        </w:rPr>
        <w:t xml:space="preserve">, con un espesor total de 80 </w:t>
      </w:r>
      <w:proofErr w:type="spellStart"/>
      <w:r w:rsidR="00333FC5" w:rsidRPr="00333FC5">
        <w:rPr>
          <w:rFonts w:cs="Arial"/>
          <w:szCs w:val="18"/>
          <w:lang w:val="es-ES_tradnl"/>
        </w:rPr>
        <w:t>mm.</w:t>
      </w:r>
      <w:proofErr w:type="spellEnd"/>
      <w:r w:rsidR="00333FC5" w:rsidRPr="00333FC5">
        <w:rPr>
          <w:rFonts w:cs="Arial"/>
          <w:szCs w:val="18"/>
        </w:rPr>
        <w:t xml:space="preserve"> </w:t>
      </w:r>
      <w:r w:rsidR="00333FC5" w:rsidRPr="00333FC5">
        <w:rPr>
          <w:rFonts w:cs="Arial"/>
          <w:szCs w:val="18"/>
        </w:rPr>
        <w:t>Las caras exteriores están compuestas de acero resistente a la corrosión y proporcionan la forma del panel y el núcleo proporciona sus características aislantes.</w:t>
      </w:r>
    </w:p>
    <w:p w:rsidR="00E3239B" w:rsidRDefault="00E3239B" w:rsidP="00315D57">
      <w:pPr>
        <w:widowControl w:val="0"/>
        <w:rPr>
          <w:rFonts w:cs="Arial"/>
          <w:szCs w:val="18"/>
        </w:rPr>
      </w:pPr>
    </w:p>
    <w:p w:rsidR="00333FC5" w:rsidRDefault="00333FC5" w:rsidP="00315D57">
      <w:pPr>
        <w:widowControl w:val="0"/>
        <w:rPr>
          <w:rFonts w:cs="Arial"/>
          <w:szCs w:val="18"/>
        </w:rPr>
      </w:pPr>
    </w:p>
    <w:p w:rsidR="0041027D" w:rsidRDefault="00540E3B" w:rsidP="00B13BC0">
      <w:pPr>
        <w:pStyle w:val="LAMET03"/>
      </w:pPr>
      <w:r>
        <w:t xml:space="preserve">C.3 </w:t>
      </w:r>
      <w:r w:rsidR="0041027D" w:rsidRPr="00540E3B">
        <w:t>Solución proyectada. Programa de necesidades. Superficies</w:t>
      </w:r>
    </w:p>
    <w:p w:rsidR="00B85A9F" w:rsidRPr="007F712B" w:rsidRDefault="00B85A9F" w:rsidP="00B13BC0">
      <w:pPr>
        <w:pStyle w:val="LAMET03"/>
      </w:pPr>
    </w:p>
    <w:p w:rsidR="0041027D" w:rsidRDefault="0041027D" w:rsidP="00F94CAC">
      <w:r w:rsidRPr="007F712B">
        <w:t xml:space="preserve">Con </w:t>
      </w:r>
      <w:r w:rsidR="006656C0">
        <w:t xml:space="preserve">la solución propuesta </w:t>
      </w:r>
      <w:r w:rsidRPr="007F712B">
        <w:t>se intentan resolver las necesidades descrit</w:t>
      </w:r>
      <w:r w:rsidR="001C154E">
        <w:t>a</w:t>
      </w:r>
      <w:r w:rsidRPr="007F712B">
        <w:t>s anteriormente</w:t>
      </w:r>
      <w:r w:rsidR="001C154E">
        <w:t xml:space="preserve"> y</w:t>
      </w:r>
      <w:r w:rsidRPr="007F712B">
        <w:t xml:space="preserve"> busca la mejor integración de las diferentes actividades que debe albergar un centro educativo, para el desarrollo de los alumnos en su proceso de aprendizaje y para los docentes y trabajadores en el desarrollo de su labor profesional.</w:t>
      </w:r>
    </w:p>
    <w:p w:rsidR="006656C0" w:rsidRPr="007F712B" w:rsidRDefault="006656C0" w:rsidP="00F94CAC"/>
    <w:p w:rsidR="00AE32C5" w:rsidRDefault="008E3219" w:rsidP="00F94CAC">
      <w:r>
        <w:t>Al tratarse de una actuación de sustitución de cubierta, no se modifican las superficies del proyecto.</w:t>
      </w:r>
    </w:p>
    <w:p w:rsidR="008E3219" w:rsidRDefault="008E3219" w:rsidP="00F94CAC"/>
    <w:tbl>
      <w:tblPr>
        <w:tblW w:w="6880" w:type="dxa"/>
        <w:jc w:val="center"/>
        <w:tblCellMar>
          <w:left w:w="70" w:type="dxa"/>
          <w:right w:w="70" w:type="dxa"/>
        </w:tblCellMar>
        <w:tblLook w:val="04A0" w:firstRow="1" w:lastRow="0" w:firstColumn="1" w:lastColumn="0" w:noHBand="0" w:noVBand="1"/>
      </w:tblPr>
      <w:tblGrid>
        <w:gridCol w:w="2820"/>
        <w:gridCol w:w="1720"/>
        <w:gridCol w:w="2340"/>
      </w:tblGrid>
      <w:tr w:rsidR="008E3219" w:rsidRPr="008E3219" w:rsidTr="00D715B0">
        <w:trPr>
          <w:trHeight w:val="259"/>
          <w:jc w:val="center"/>
        </w:trPr>
        <w:tc>
          <w:tcPr>
            <w:tcW w:w="6880"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rsidR="008E3219" w:rsidRPr="008E3219" w:rsidRDefault="008E3219" w:rsidP="00D715B0">
            <w:pPr>
              <w:jc w:val="center"/>
              <w:rPr>
                <w:rFonts w:cs="Arial"/>
                <w:b/>
                <w:bCs/>
                <w:color w:val="000000"/>
                <w:sz w:val="16"/>
                <w:szCs w:val="16"/>
              </w:rPr>
            </w:pPr>
            <w:r w:rsidRPr="008E3219">
              <w:rPr>
                <w:rFonts w:cs="Arial"/>
                <w:b/>
                <w:bCs/>
                <w:color w:val="000000"/>
                <w:sz w:val="16"/>
                <w:szCs w:val="16"/>
              </w:rPr>
              <w:t>CEIP DOCTOR TOLOSA LATOUR</w:t>
            </w:r>
          </w:p>
        </w:tc>
      </w:tr>
      <w:tr w:rsidR="008E3219" w:rsidRPr="008E3219" w:rsidTr="00D715B0">
        <w:trPr>
          <w:trHeight w:val="259"/>
          <w:jc w:val="center"/>
        </w:trPr>
        <w:tc>
          <w:tcPr>
            <w:tcW w:w="6880" w:type="dxa"/>
            <w:gridSpan w:val="3"/>
            <w:tcBorders>
              <w:top w:val="nil"/>
              <w:left w:val="single" w:sz="8" w:space="0" w:color="auto"/>
              <w:bottom w:val="single" w:sz="8" w:space="0" w:color="auto"/>
              <w:right w:val="single" w:sz="8" w:space="0" w:color="000000"/>
            </w:tcBorders>
            <w:shd w:val="clear" w:color="000000" w:fill="D9D9D9"/>
            <w:vAlign w:val="center"/>
            <w:hideMark/>
          </w:tcPr>
          <w:p w:rsidR="008E3219" w:rsidRPr="008E3219" w:rsidRDefault="008E3219" w:rsidP="00D715B0">
            <w:pPr>
              <w:jc w:val="center"/>
              <w:rPr>
                <w:rFonts w:cs="Arial"/>
                <w:b/>
                <w:bCs/>
                <w:color w:val="000000"/>
                <w:sz w:val="16"/>
                <w:szCs w:val="16"/>
              </w:rPr>
            </w:pPr>
            <w:r w:rsidRPr="008E3219">
              <w:rPr>
                <w:rFonts w:cs="Arial"/>
                <w:b/>
                <w:bCs/>
                <w:color w:val="000000"/>
                <w:sz w:val="16"/>
                <w:szCs w:val="16"/>
              </w:rPr>
              <w:t>SUSTITUCIÓN DE CUBIERTA</w:t>
            </w:r>
          </w:p>
        </w:tc>
      </w:tr>
      <w:tr w:rsidR="008E3219" w:rsidRPr="008E3219" w:rsidTr="00D715B0">
        <w:trPr>
          <w:trHeight w:val="259"/>
          <w:jc w:val="center"/>
        </w:trPr>
        <w:tc>
          <w:tcPr>
            <w:tcW w:w="2820" w:type="dxa"/>
            <w:tcBorders>
              <w:top w:val="nil"/>
              <w:left w:val="single" w:sz="8" w:space="0" w:color="auto"/>
              <w:bottom w:val="single" w:sz="8" w:space="0" w:color="auto"/>
              <w:right w:val="nil"/>
            </w:tcBorders>
            <w:shd w:val="clear" w:color="000000" w:fill="D9D9D9"/>
            <w:vAlign w:val="center"/>
            <w:hideMark/>
          </w:tcPr>
          <w:p w:rsidR="008E3219" w:rsidRPr="008E3219" w:rsidRDefault="008E3219" w:rsidP="00720CFF">
            <w:pPr>
              <w:jc w:val="center"/>
              <w:rPr>
                <w:rFonts w:cs="Arial"/>
                <w:b/>
                <w:bCs/>
                <w:color w:val="000000"/>
                <w:sz w:val="16"/>
                <w:szCs w:val="16"/>
              </w:rPr>
            </w:pPr>
            <w:r w:rsidRPr="008E3219">
              <w:rPr>
                <w:rFonts w:cs="Arial"/>
                <w:b/>
                <w:bCs/>
                <w:color w:val="000000"/>
                <w:sz w:val="16"/>
                <w:szCs w:val="16"/>
              </w:rPr>
              <w:t xml:space="preserve">EDIFICIO </w:t>
            </w:r>
            <w:r w:rsidR="00720CFF">
              <w:rPr>
                <w:rFonts w:cs="Arial"/>
                <w:b/>
                <w:bCs/>
                <w:color w:val="000000"/>
                <w:sz w:val="16"/>
                <w:szCs w:val="16"/>
              </w:rPr>
              <w:t>GIMNASIO</w:t>
            </w:r>
          </w:p>
        </w:tc>
        <w:tc>
          <w:tcPr>
            <w:tcW w:w="1720" w:type="dxa"/>
            <w:tcBorders>
              <w:top w:val="nil"/>
              <w:left w:val="single" w:sz="8" w:space="0" w:color="auto"/>
              <w:bottom w:val="nil"/>
              <w:right w:val="single" w:sz="8" w:space="0" w:color="auto"/>
            </w:tcBorders>
            <w:shd w:val="clear" w:color="000000" w:fill="D9D9D9"/>
            <w:vAlign w:val="center"/>
            <w:hideMark/>
          </w:tcPr>
          <w:p w:rsidR="008E3219" w:rsidRPr="008E3219" w:rsidRDefault="008E3219" w:rsidP="00D715B0">
            <w:pPr>
              <w:jc w:val="center"/>
              <w:rPr>
                <w:rFonts w:cs="Arial"/>
                <w:b/>
                <w:bCs/>
                <w:color w:val="000000"/>
                <w:sz w:val="16"/>
                <w:szCs w:val="16"/>
              </w:rPr>
            </w:pPr>
            <w:r w:rsidRPr="008E3219">
              <w:rPr>
                <w:rFonts w:cs="Arial"/>
                <w:b/>
                <w:bCs/>
                <w:color w:val="000000"/>
                <w:sz w:val="16"/>
                <w:szCs w:val="16"/>
              </w:rPr>
              <w:t>S. ÚTIL m2</w:t>
            </w:r>
          </w:p>
        </w:tc>
        <w:tc>
          <w:tcPr>
            <w:tcW w:w="2340" w:type="dxa"/>
            <w:tcBorders>
              <w:top w:val="nil"/>
              <w:left w:val="nil"/>
              <w:bottom w:val="nil"/>
              <w:right w:val="single" w:sz="8" w:space="0" w:color="auto"/>
            </w:tcBorders>
            <w:shd w:val="clear" w:color="000000" w:fill="D9D9D9"/>
            <w:vAlign w:val="center"/>
            <w:hideMark/>
          </w:tcPr>
          <w:p w:rsidR="008E3219" w:rsidRPr="008E3219" w:rsidRDefault="008E3219" w:rsidP="00D715B0">
            <w:pPr>
              <w:jc w:val="center"/>
              <w:rPr>
                <w:rFonts w:cs="Arial"/>
                <w:b/>
                <w:bCs/>
                <w:color w:val="000000"/>
                <w:sz w:val="16"/>
                <w:szCs w:val="16"/>
              </w:rPr>
            </w:pPr>
            <w:r w:rsidRPr="008E3219">
              <w:rPr>
                <w:rFonts w:cs="Arial"/>
                <w:b/>
                <w:bCs/>
                <w:color w:val="000000"/>
                <w:sz w:val="16"/>
                <w:szCs w:val="16"/>
              </w:rPr>
              <w:t>S. CONST. m2</w:t>
            </w:r>
          </w:p>
        </w:tc>
      </w:tr>
      <w:tr w:rsidR="008E3219" w:rsidRPr="008E3219" w:rsidTr="00720CFF">
        <w:trPr>
          <w:trHeight w:val="259"/>
          <w:jc w:val="center"/>
        </w:trPr>
        <w:tc>
          <w:tcPr>
            <w:tcW w:w="2820" w:type="dxa"/>
            <w:tcBorders>
              <w:top w:val="nil"/>
              <w:left w:val="single" w:sz="8" w:space="0" w:color="auto"/>
              <w:bottom w:val="single" w:sz="8" w:space="0" w:color="auto"/>
              <w:right w:val="nil"/>
            </w:tcBorders>
            <w:shd w:val="clear" w:color="auto" w:fill="auto"/>
            <w:vAlign w:val="center"/>
            <w:hideMark/>
          </w:tcPr>
          <w:p w:rsidR="008E3219" w:rsidRPr="008E3219" w:rsidRDefault="008E3219" w:rsidP="00D715B0">
            <w:pPr>
              <w:jc w:val="center"/>
              <w:rPr>
                <w:rFonts w:cs="Arial"/>
                <w:color w:val="000000"/>
                <w:sz w:val="16"/>
                <w:szCs w:val="16"/>
              </w:rPr>
            </w:pPr>
            <w:r w:rsidRPr="008E3219">
              <w:rPr>
                <w:rFonts w:cs="Arial"/>
                <w:color w:val="000000"/>
                <w:sz w:val="16"/>
                <w:szCs w:val="16"/>
              </w:rPr>
              <w:t>PLANTA BAJA</w:t>
            </w:r>
          </w:p>
        </w:tc>
        <w:tc>
          <w:tcPr>
            <w:tcW w:w="17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8E3219" w:rsidRPr="008E3219" w:rsidRDefault="00720CFF" w:rsidP="00D715B0">
            <w:pPr>
              <w:jc w:val="center"/>
              <w:rPr>
                <w:rFonts w:cs="Arial"/>
                <w:color w:val="000000"/>
                <w:sz w:val="16"/>
                <w:szCs w:val="16"/>
              </w:rPr>
            </w:pPr>
            <w:r>
              <w:rPr>
                <w:rFonts w:cs="Arial"/>
                <w:color w:val="000000"/>
                <w:sz w:val="16"/>
                <w:szCs w:val="16"/>
              </w:rPr>
              <w:t>333,09</w:t>
            </w:r>
          </w:p>
        </w:tc>
        <w:tc>
          <w:tcPr>
            <w:tcW w:w="2340" w:type="dxa"/>
            <w:tcBorders>
              <w:top w:val="single" w:sz="8" w:space="0" w:color="auto"/>
              <w:left w:val="nil"/>
              <w:bottom w:val="single" w:sz="4" w:space="0" w:color="auto"/>
              <w:right w:val="single" w:sz="8" w:space="0" w:color="auto"/>
            </w:tcBorders>
            <w:shd w:val="clear" w:color="auto" w:fill="auto"/>
            <w:vAlign w:val="center"/>
            <w:hideMark/>
          </w:tcPr>
          <w:p w:rsidR="008E3219" w:rsidRPr="008E3219" w:rsidRDefault="00720CFF" w:rsidP="00D715B0">
            <w:pPr>
              <w:jc w:val="center"/>
              <w:rPr>
                <w:rFonts w:cs="Arial"/>
                <w:color w:val="000000"/>
                <w:sz w:val="16"/>
                <w:szCs w:val="16"/>
              </w:rPr>
            </w:pPr>
            <w:r>
              <w:rPr>
                <w:rFonts w:cs="Arial"/>
                <w:color w:val="000000"/>
                <w:sz w:val="16"/>
                <w:szCs w:val="16"/>
              </w:rPr>
              <w:t>370,11</w:t>
            </w:r>
          </w:p>
        </w:tc>
      </w:tr>
      <w:tr w:rsidR="008E3219" w:rsidRPr="008E3219" w:rsidTr="00720CFF">
        <w:trPr>
          <w:trHeight w:val="259"/>
          <w:jc w:val="center"/>
        </w:trPr>
        <w:tc>
          <w:tcPr>
            <w:tcW w:w="2820" w:type="dxa"/>
            <w:tcBorders>
              <w:top w:val="single" w:sz="8" w:space="0" w:color="auto"/>
              <w:left w:val="single" w:sz="8" w:space="0" w:color="auto"/>
              <w:bottom w:val="single" w:sz="8" w:space="0" w:color="auto"/>
              <w:right w:val="nil"/>
            </w:tcBorders>
            <w:shd w:val="clear" w:color="000000" w:fill="D9D9D9"/>
            <w:vAlign w:val="center"/>
            <w:hideMark/>
          </w:tcPr>
          <w:p w:rsidR="008E3219" w:rsidRPr="008E3219" w:rsidRDefault="008E3219" w:rsidP="00D715B0">
            <w:pPr>
              <w:jc w:val="center"/>
              <w:rPr>
                <w:rFonts w:cs="Arial"/>
                <w:b/>
                <w:bCs/>
                <w:color w:val="000000"/>
                <w:sz w:val="16"/>
                <w:szCs w:val="16"/>
              </w:rPr>
            </w:pPr>
            <w:r w:rsidRPr="008E3219">
              <w:rPr>
                <w:rFonts w:cs="Arial"/>
                <w:b/>
                <w:bCs/>
                <w:color w:val="000000"/>
                <w:sz w:val="16"/>
                <w:szCs w:val="16"/>
              </w:rPr>
              <w:t>TOTAL</w:t>
            </w:r>
          </w:p>
        </w:tc>
        <w:tc>
          <w:tcPr>
            <w:tcW w:w="1720" w:type="dxa"/>
            <w:tcBorders>
              <w:top w:val="nil"/>
              <w:left w:val="single" w:sz="8" w:space="0" w:color="auto"/>
              <w:bottom w:val="single" w:sz="8" w:space="0" w:color="auto"/>
              <w:right w:val="single" w:sz="8" w:space="0" w:color="auto"/>
            </w:tcBorders>
            <w:shd w:val="clear" w:color="000000" w:fill="D9D9D9"/>
            <w:vAlign w:val="center"/>
            <w:hideMark/>
          </w:tcPr>
          <w:p w:rsidR="008E3219" w:rsidRPr="008E3219" w:rsidRDefault="00720CFF" w:rsidP="00D715B0">
            <w:pPr>
              <w:jc w:val="center"/>
              <w:rPr>
                <w:rFonts w:cs="Arial"/>
                <w:b/>
                <w:bCs/>
                <w:color w:val="000000"/>
                <w:sz w:val="16"/>
                <w:szCs w:val="16"/>
              </w:rPr>
            </w:pPr>
            <w:r>
              <w:rPr>
                <w:rFonts w:cs="Arial"/>
                <w:b/>
                <w:bCs/>
                <w:color w:val="000000"/>
                <w:sz w:val="16"/>
                <w:szCs w:val="16"/>
              </w:rPr>
              <w:t>333,09</w:t>
            </w:r>
          </w:p>
        </w:tc>
        <w:tc>
          <w:tcPr>
            <w:tcW w:w="2340" w:type="dxa"/>
            <w:tcBorders>
              <w:top w:val="nil"/>
              <w:left w:val="nil"/>
              <w:bottom w:val="single" w:sz="8" w:space="0" w:color="auto"/>
              <w:right w:val="single" w:sz="8" w:space="0" w:color="auto"/>
            </w:tcBorders>
            <w:shd w:val="clear" w:color="000000" w:fill="D9D9D9"/>
            <w:vAlign w:val="center"/>
            <w:hideMark/>
          </w:tcPr>
          <w:p w:rsidR="008E3219" w:rsidRPr="008E3219" w:rsidRDefault="00720CFF" w:rsidP="00D715B0">
            <w:pPr>
              <w:jc w:val="center"/>
              <w:rPr>
                <w:rFonts w:cs="Arial"/>
                <w:b/>
                <w:bCs/>
                <w:color w:val="000000"/>
                <w:sz w:val="16"/>
                <w:szCs w:val="16"/>
              </w:rPr>
            </w:pPr>
            <w:r>
              <w:rPr>
                <w:rFonts w:cs="Arial"/>
                <w:b/>
                <w:bCs/>
                <w:color w:val="000000"/>
                <w:sz w:val="16"/>
                <w:szCs w:val="16"/>
              </w:rPr>
              <w:t>370,11</w:t>
            </w:r>
          </w:p>
        </w:tc>
      </w:tr>
    </w:tbl>
    <w:p w:rsidR="008E3219" w:rsidRPr="007F712B" w:rsidRDefault="008E3219" w:rsidP="00F94CAC"/>
    <w:p w:rsidR="006656C0" w:rsidRDefault="006656C0">
      <w:pPr>
        <w:jc w:val="left"/>
        <w:rPr>
          <w:rFonts w:cs="Arial"/>
          <w:szCs w:val="18"/>
        </w:rPr>
      </w:pPr>
    </w:p>
    <w:p w:rsidR="00BE06DB" w:rsidRPr="007F712B" w:rsidRDefault="00BE06DB" w:rsidP="001C154E">
      <w:pPr>
        <w:pStyle w:val="LAMET03"/>
      </w:pPr>
      <w:r w:rsidRPr="007F712B">
        <w:t xml:space="preserve">  </w:t>
      </w:r>
    </w:p>
    <w:p w:rsidR="005C1F0B" w:rsidRDefault="005C1F0B" w:rsidP="001C154E">
      <w:pPr>
        <w:pStyle w:val="LAMET03"/>
      </w:pPr>
      <w:r>
        <w:t xml:space="preserve">C.5 </w:t>
      </w:r>
      <w:r w:rsidRPr="00540E3B">
        <w:t xml:space="preserve">Certificado de viabilidad geométrica </w:t>
      </w:r>
    </w:p>
    <w:p w:rsidR="005C1F0B" w:rsidRPr="00540E3B" w:rsidRDefault="005C1F0B" w:rsidP="005C1F0B">
      <w:pPr>
        <w:tabs>
          <w:tab w:val="left" w:pos="567"/>
        </w:tabs>
        <w:ind w:right="-2"/>
        <w:rPr>
          <w:rFonts w:ascii="Arial Negrita" w:eastAsiaTheme="minorHAnsi" w:hAnsi="Arial Negrita" w:cs="Arial"/>
          <w:b/>
          <w:bCs/>
          <w:color w:val="365F91" w:themeColor="accent1" w:themeShade="BF"/>
          <w:sz w:val="20"/>
          <w:szCs w:val="20"/>
          <w:lang w:eastAsia="en-US"/>
        </w:rPr>
      </w:pPr>
    </w:p>
    <w:p w:rsidR="00D62732" w:rsidRDefault="005C1F0B" w:rsidP="00D62732">
      <w:pPr>
        <w:pStyle w:val="Encabezado"/>
        <w:rPr>
          <w:rFonts w:cs="Arial"/>
          <w:sz w:val="16"/>
          <w:szCs w:val="16"/>
        </w:rPr>
      </w:pPr>
      <w:r w:rsidRPr="00944534">
        <w:rPr>
          <w:rFonts w:cs="Arial"/>
          <w:b/>
          <w:szCs w:val="18"/>
        </w:rPr>
        <w:t xml:space="preserve">D. </w:t>
      </w:r>
      <w:r w:rsidR="00CF3614">
        <w:rPr>
          <w:rFonts w:cs="Arial"/>
          <w:b/>
          <w:szCs w:val="18"/>
        </w:rPr>
        <w:t>FRANCISCO JAVIER NARANJO HERNÁNDEZ</w:t>
      </w:r>
      <w:r w:rsidRPr="00944534">
        <w:rPr>
          <w:rFonts w:cs="Arial"/>
          <w:b/>
          <w:bCs/>
          <w:szCs w:val="18"/>
        </w:rPr>
        <w:t>,</w:t>
      </w:r>
      <w:r w:rsidRPr="007F712B">
        <w:rPr>
          <w:rFonts w:cs="Arial"/>
          <w:bCs/>
          <w:szCs w:val="18"/>
        </w:rPr>
        <w:t xml:space="preserve"> Arquitecto</w:t>
      </w:r>
      <w:r>
        <w:rPr>
          <w:rFonts w:cs="Arial"/>
          <w:bCs/>
          <w:szCs w:val="18"/>
        </w:rPr>
        <w:t xml:space="preserve"> redactor </w:t>
      </w:r>
      <w:r w:rsidRPr="007F712B">
        <w:rPr>
          <w:rFonts w:cs="Arial"/>
          <w:bCs/>
          <w:szCs w:val="18"/>
        </w:rPr>
        <w:t xml:space="preserve">del </w:t>
      </w:r>
      <w:r w:rsidR="00D62732">
        <w:rPr>
          <w:rFonts w:cs="Arial"/>
          <w:bCs/>
          <w:szCs w:val="18"/>
        </w:rPr>
        <w:t>P</w:t>
      </w:r>
      <w:r w:rsidR="00D62732" w:rsidRPr="003B22E1">
        <w:rPr>
          <w:rFonts w:cs="Arial"/>
          <w:sz w:val="16"/>
          <w:szCs w:val="16"/>
        </w:rPr>
        <w:t xml:space="preserve">ROYECTO BÁSICO Y DE EJECUCIÓN DE </w:t>
      </w:r>
      <w:r w:rsidR="00D62732">
        <w:rPr>
          <w:rFonts w:cs="Arial"/>
          <w:sz w:val="16"/>
          <w:szCs w:val="16"/>
        </w:rPr>
        <w:t>SUSTITUCIÓN DE CUBIERTA DE FIBROCEMENTO</w:t>
      </w:r>
      <w:r w:rsidR="00D62732" w:rsidRPr="003B22E1">
        <w:rPr>
          <w:rFonts w:cs="Arial"/>
          <w:sz w:val="16"/>
          <w:szCs w:val="16"/>
        </w:rPr>
        <w:t xml:space="preserve"> EN EL </w:t>
      </w:r>
      <w:r w:rsidR="00D62732">
        <w:rPr>
          <w:rFonts w:cs="Arial"/>
          <w:sz w:val="16"/>
          <w:szCs w:val="16"/>
        </w:rPr>
        <w:t xml:space="preserve">CENTRO CEIP </w:t>
      </w:r>
      <w:r w:rsidR="00720CFF">
        <w:rPr>
          <w:rFonts w:cs="Arial"/>
          <w:sz w:val="16"/>
          <w:szCs w:val="16"/>
        </w:rPr>
        <w:t>PINAR DEL REY</w:t>
      </w:r>
      <w:r w:rsidR="00D62732" w:rsidRPr="003B22E1">
        <w:rPr>
          <w:rFonts w:cs="Arial"/>
          <w:sz w:val="16"/>
          <w:szCs w:val="16"/>
        </w:rPr>
        <w:t>, MADRID.</w:t>
      </w:r>
    </w:p>
    <w:p w:rsidR="005C1F0B" w:rsidRPr="007F712B" w:rsidRDefault="005C1F0B" w:rsidP="005C1F0B">
      <w:pPr>
        <w:tabs>
          <w:tab w:val="left" w:pos="4253"/>
        </w:tabs>
        <w:rPr>
          <w:rFonts w:cs="Arial"/>
          <w:bCs/>
          <w:szCs w:val="18"/>
        </w:rPr>
      </w:pPr>
    </w:p>
    <w:p w:rsidR="005C1F0B" w:rsidRPr="007F712B" w:rsidRDefault="005C1F0B" w:rsidP="005C1F0B">
      <w:pPr>
        <w:tabs>
          <w:tab w:val="left" w:pos="4253"/>
        </w:tabs>
        <w:rPr>
          <w:rFonts w:cs="Arial"/>
          <w:bCs/>
          <w:szCs w:val="18"/>
        </w:rPr>
      </w:pPr>
    </w:p>
    <w:p w:rsidR="005C1F0B" w:rsidRDefault="00142136" w:rsidP="005C1F0B">
      <w:pPr>
        <w:tabs>
          <w:tab w:val="left" w:pos="4253"/>
        </w:tabs>
        <w:rPr>
          <w:rFonts w:cs="Arial"/>
          <w:b/>
          <w:bCs/>
          <w:szCs w:val="18"/>
        </w:rPr>
      </w:pPr>
      <w:r>
        <w:rPr>
          <w:rFonts w:cs="Arial"/>
          <w:b/>
          <w:bCs/>
          <w:szCs w:val="18"/>
        </w:rPr>
        <w:t>CERTIFICO</w:t>
      </w:r>
    </w:p>
    <w:p w:rsidR="005C1F0B" w:rsidRPr="007F712B" w:rsidRDefault="005C1F0B" w:rsidP="005C1F0B">
      <w:pPr>
        <w:tabs>
          <w:tab w:val="left" w:pos="4253"/>
        </w:tabs>
        <w:rPr>
          <w:rFonts w:cs="Arial"/>
          <w:b/>
          <w:bCs/>
          <w:szCs w:val="18"/>
        </w:rPr>
      </w:pPr>
    </w:p>
    <w:p w:rsidR="005C1F0B" w:rsidRPr="007F712B" w:rsidRDefault="005C1F0B" w:rsidP="005C1F0B">
      <w:pPr>
        <w:tabs>
          <w:tab w:val="left" w:pos="4253"/>
        </w:tabs>
        <w:rPr>
          <w:rFonts w:cs="Arial"/>
          <w:bCs/>
          <w:szCs w:val="18"/>
        </w:rPr>
      </w:pPr>
      <w:r w:rsidRPr="007F712B">
        <w:rPr>
          <w:rFonts w:cs="Arial"/>
          <w:bCs/>
          <w:szCs w:val="18"/>
        </w:rPr>
        <w:t xml:space="preserve">Que el proyecto, es </w:t>
      </w:r>
      <w:r w:rsidRPr="007F712B">
        <w:rPr>
          <w:rFonts w:cs="Arial"/>
          <w:b/>
          <w:bCs/>
          <w:szCs w:val="18"/>
        </w:rPr>
        <w:t>VIABLE GEOMÉTRICAMENTE</w:t>
      </w:r>
      <w:r w:rsidRPr="007F712B">
        <w:rPr>
          <w:rFonts w:cs="Arial"/>
          <w:bCs/>
          <w:szCs w:val="18"/>
        </w:rPr>
        <w:t>, lo cual queda acreditado por su previo replanteo sobre el terreno.</w:t>
      </w:r>
    </w:p>
    <w:p w:rsidR="005C1F0B" w:rsidRPr="007F712B" w:rsidRDefault="005C1F0B" w:rsidP="005C1F0B">
      <w:pPr>
        <w:tabs>
          <w:tab w:val="left" w:pos="4253"/>
        </w:tabs>
        <w:rPr>
          <w:rFonts w:cs="Arial"/>
          <w:bCs/>
          <w:szCs w:val="18"/>
        </w:rPr>
      </w:pPr>
    </w:p>
    <w:p w:rsidR="005C1F0B" w:rsidRDefault="005C1F0B" w:rsidP="005C1F0B">
      <w:pPr>
        <w:tabs>
          <w:tab w:val="left" w:pos="4253"/>
        </w:tabs>
        <w:rPr>
          <w:rFonts w:cs="Arial"/>
          <w:bCs/>
          <w:szCs w:val="18"/>
        </w:rPr>
      </w:pPr>
      <w:r w:rsidRPr="007F712B">
        <w:rPr>
          <w:rFonts w:cs="Arial"/>
          <w:bCs/>
          <w:szCs w:val="18"/>
        </w:rPr>
        <w:t>Y para que conste, de conformidad con lo prescrito en el artículo 7 de la Ley 2/1999, de 17 de marzo, de Medidas para la Calidad de la Edificación de la Comunidad de Madrid (B.O.C.M. nº 74, de 29 de marzo de 1999), expido el presente documento.</w:t>
      </w:r>
    </w:p>
    <w:p w:rsidR="005C1F0B" w:rsidRDefault="005C1F0B" w:rsidP="00B13BC0">
      <w:pPr>
        <w:pStyle w:val="LAMET03"/>
      </w:pPr>
      <w:bookmarkStart w:id="0" w:name="_GoBack"/>
      <w:bookmarkEnd w:id="0"/>
    </w:p>
    <w:p w:rsidR="00D85C6B" w:rsidRPr="007F712B" w:rsidRDefault="00540E3B" w:rsidP="00B13BC0">
      <w:pPr>
        <w:pStyle w:val="LAMET03"/>
      </w:pPr>
      <w:r>
        <w:t xml:space="preserve">C.4 </w:t>
      </w:r>
      <w:r w:rsidR="00D85C6B" w:rsidRPr="00540E3B">
        <w:t xml:space="preserve">Descripción económica, datos económicos y calendario de obras e inversiones </w:t>
      </w:r>
    </w:p>
    <w:p w:rsidR="00E53C35" w:rsidRDefault="00E53C35" w:rsidP="00D85C6B">
      <w:pPr>
        <w:pStyle w:val="Subttulo"/>
        <w:ind w:left="1276" w:firstLine="142"/>
      </w:pPr>
    </w:p>
    <w:p w:rsidR="00D85C6B" w:rsidRDefault="00D85C6B" w:rsidP="00B13BC0">
      <w:pPr>
        <w:pStyle w:val="LAMET04"/>
      </w:pPr>
      <w:r w:rsidRPr="007F712B">
        <w:t>Descripción económica</w:t>
      </w:r>
    </w:p>
    <w:p w:rsidR="00204FCA" w:rsidRDefault="00204FCA" w:rsidP="00D85C6B">
      <w:pPr>
        <w:tabs>
          <w:tab w:val="left" w:pos="4253"/>
        </w:tabs>
        <w:rPr>
          <w:rFonts w:cs="Arial"/>
          <w:szCs w:val="18"/>
        </w:rPr>
      </w:pPr>
    </w:p>
    <w:p w:rsidR="00D85C6B" w:rsidRPr="00322D8F" w:rsidRDefault="00CF3614" w:rsidP="00D85C6B">
      <w:pPr>
        <w:tabs>
          <w:tab w:val="left" w:pos="4253"/>
        </w:tabs>
        <w:rPr>
          <w:rFonts w:cs="Arial"/>
          <w:szCs w:val="18"/>
          <w:vertAlign w:val="superscript"/>
        </w:rPr>
      </w:pPr>
      <w:r>
        <w:rPr>
          <w:rFonts w:cs="Arial"/>
          <w:szCs w:val="18"/>
        </w:rPr>
        <w:t>El proyecto ha tenido en cu</w:t>
      </w:r>
      <w:r w:rsidR="00D85C6B" w:rsidRPr="00752123">
        <w:rPr>
          <w:rFonts w:cs="Arial"/>
          <w:szCs w:val="18"/>
        </w:rPr>
        <w:t xml:space="preserve">enta la economía de mantenimiento, tanto en el diseño como en las soluciones constructivas, materiales a emplear e instalaciones, de forma que se garantiza la </w:t>
      </w:r>
      <w:proofErr w:type="spellStart"/>
      <w:r w:rsidR="00D85C6B" w:rsidRPr="00752123">
        <w:rPr>
          <w:rFonts w:cs="Arial"/>
          <w:szCs w:val="18"/>
        </w:rPr>
        <w:t>durabiliadad</w:t>
      </w:r>
      <w:proofErr w:type="spellEnd"/>
      <w:r w:rsidR="00D85C6B" w:rsidRPr="00752123">
        <w:rPr>
          <w:rFonts w:cs="Arial"/>
          <w:szCs w:val="18"/>
        </w:rPr>
        <w:t xml:space="preserve"> con los menores gastos de conservación, </w:t>
      </w:r>
      <w:r w:rsidR="00D85C6B" w:rsidRPr="00322D8F">
        <w:rPr>
          <w:rFonts w:cs="Arial"/>
          <w:szCs w:val="18"/>
        </w:rPr>
        <w:t>sin detrimento de una buena calidad arquitectónica.</w:t>
      </w:r>
    </w:p>
    <w:p w:rsidR="00D85C6B" w:rsidRPr="00322D8F" w:rsidRDefault="00D85C6B" w:rsidP="00B13BC0"/>
    <w:p w:rsidR="00D85C6B" w:rsidRPr="00322D8F" w:rsidRDefault="00D85C6B" w:rsidP="00B13BC0">
      <w:pPr>
        <w:pStyle w:val="LAMET04"/>
      </w:pPr>
      <w:r w:rsidRPr="00322D8F">
        <w:t>Datos económicos</w:t>
      </w:r>
    </w:p>
    <w:tbl>
      <w:tblPr>
        <w:tblW w:w="5752" w:type="dxa"/>
        <w:jc w:val="center"/>
        <w:tblCellMar>
          <w:left w:w="70" w:type="dxa"/>
          <w:right w:w="70" w:type="dxa"/>
        </w:tblCellMar>
        <w:tblLook w:val="04A0" w:firstRow="1" w:lastRow="0" w:firstColumn="1" w:lastColumn="0" w:noHBand="0" w:noVBand="1"/>
      </w:tblPr>
      <w:tblGrid>
        <w:gridCol w:w="3559"/>
        <w:gridCol w:w="2193"/>
      </w:tblGrid>
      <w:tr w:rsidR="00AC0268" w:rsidRPr="00322D8F" w:rsidTr="00A44AFB">
        <w:trPr>
          <w:trHeight w:val="320"/>
          <w:jc w:val="center"/>
        </w:trPr>
        <w:tc>
          <w:tcPr>
            <w:tcW w:w="3559" w:type="dxa"/>
            <w:tcBorders>
              <w:top w:val="single" w:sz="4" w:space="0" w:color="auto"/>
              <w:left w:val="single" w:sz="4" w:space="0" w:color="auto"/>
              <w:bottom w:val="nil"/>
              <w:right w:val="nil"/>
            </w:tcBorders>
            <w:shd w:val="clear" w:color="auto" w:fill="auto"/>
            <w:noWrap/>
            <w:vAlign w:val="center"/>
            <w:hideMark/>
          </w:tcPr>
          <w:p w:rsidR="00643FAB" w:rsidRPr="00322D8F" w:rsidRDefault="00A21B2B" w:rsidP="00A44AFB">
            <w:pPr>
              <w:jc w:val="left"/>
              <w:rPr>
                <w:rFonts w:cs="Arial"/>
                <w:szCs w:val="18"/>
                <w:lang w:eastAsia="es-ES_tradnl"/>
              </w:rPr>
            </w:pPr>
            <w:r w:rsidRPr="00322D8F">
              <w:rPr>
                <w:rFonts w:cs="Arial"/>
                <w:szCs w:val="18"/>
                <w:lang w:eastAsia="es-ES_tradnl"/>
              </w:rPr>
              <w:t>Medios Auxiliares</w:t>
            </w:r>
          </w:p>
        </w:tc>
        <w:tc>
          <w:tcPr>
            <w:tcW w:w="2193" w:type="dxa"/>
            <w:tcBorders>
              <w:top w:val="single" w:sz="4" w:space="0" w:color="auto"/>
              <w:left w:val="nil"/>
              <w:bottom w:val="nil"/>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15</w:t>
            </w:r>
            <w:r w:rsidR="00A21B2B" w:rsidRPr="00322D8F">
              <w:rPr>
                <w:rFonts w:cs="Arial"/>
                <w:szCs w:val="18"/>
                <w:lang w:eastAsia="es-ES_tradnl"/>
              </w:rPr>
              <w:t>.</w:t>
            </w:r>
            <w:r>
              <w:rPr>
                <w:rFonts w:cs="Arial"/>
                <w:szCs w:val="18"/>
                <w:lang w:eastAsia="es-ES_tradnl"/>
              </w:rPr>
              <w:t>437,87</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center"/>
            <w:hideMark/>
          </w:tcPr>
          <w:p w:rsidR="00643FAB" w:rsidRPr="00322D8F" w:rsidRDefault="00A21B2B" w:rsidP="00A21B2B">
            <w:pPr>
              <w:jc w:val="left"/>
              <w:rPr>
                <w:rFonts w:cs="Arial"/>
                <w:szCs w:val="18"/>
                <w:lang w:eastAsia="es-ES_tradnl"/>
              </w:rPr>
            </w:pPr>
            <w:r w:rsidRPr="00322D8F">
              <w:rPr>
                <w:rFonts w:cs="Arial"/>
                <w:szCs w:val="18"/>
                <w:lang w:eastAsia="es-ES_tradnl"/>
              </w:rPr>
              <w:t>Actuaciones previas</w:t>
            </w:r>
          </w:p>
        </w:tc>
        <w:tc>
          <w:tcPr>
            <w:tcW w:w="2193" w:type="dxa"/>
            <w:tcBorders>
              <w:top w:val="nil"/>
              <w:left w:val="nil"/>
              <w:bottom w:val="nil"/>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13</w:t>
            </w:r>
            <w:r w:rsidR="00A21B2B" w:rsidRPr="00322D8F">
              <w:rPr>
                <w:rFonts w:cs="Arial"/>
                <w:szCs w:val="18"/>
                <w:lang w:eastAsia="es-ES_tradnl"/>
              </w:rPr>
              <w:t>.</w:t>
            </w:r>
            <w:r>
              <w:rPr>
                <w:rFonts w:cs="Arial"/>
                <w:szCs w:val="18"/>
                <w:lang w:eastAsia="es-ES_tradnl"/>
              </w:rPr>
              <w:t>800</w:t>
            </w:r>
            <w:r w:rsidR="00A21B2B" w:rsidRPr="00322D8F">
              <w:rPr>
                <w:rFonts w:cs="Arial"/>
                <w:szCs w:val="18"/>
                <w:lang w:eastAsia="es-ES_tradnl"/>
              </w:rPr>
              <w:t>,</w:t>
            </w:r>
            <w:r>
              <w:rPr>
                <w:rFonts w:cs="Arial"/>
                <w:szCs w:val="18"/>
                <w:lang w:eastAsia="es-ES_tradnl"/>
              </w:rPr>
              <w:t>27</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center"/>
          </w:tcPr>
          <w:p w:rsidR="00E94797" w:rsidRPr="00322D8F" w:rsidRDefault="00A21B2B" w:rsidP="00A21B2B">
            <w:pPr>
              <w:jc w:val="left"/>
              <w:rPr>
                <w:rFonts w:cs="Arial"/>
                <w:szCs w:val="18"/>
                <w:lang w:eastAsia="es-ES_tradnl"/>
              </w:rPr>
            </w:pPr>
            <w:r w:rsidRPr="00322D8F">
              <w:rPr>
                <w:rFonts w:cs="Arial"/>
                <w:szCs w:val="18"/>
                <w:lang w:eastAsia="es-ES_tradnl"/>
              </w:rPr>
              <w:t>Red de saneamiento</w:t>
            </w:r>
          </w:p>
        </w:tc>
        <w:tc>
          <w:tcPr>
            <w:tcW w:w="2193" w:type="dxa"/>
            <w:tcBorders>
              <w:top w:val="nil"/>
              <w:left w:val="nil"/>
              <w:bottom w:val="nil"/>
              <w:right w:val="single" w:sz="4" w:space="0" w:color="auto"/>
            </w:tcBorders>
            <w:shd w:val="clear" w:color="auto" w:fill="auto"/>
            <w:noWrap/>
            <w:vAlign w:val="center"/>
          </w:tcPr>
          <w:p w:rsidR="00E94797" w:rsidRPr="00322D8F" w:rsidRDefault="00572804" w:rsidP="00572804">
            <w:pPr>
              <w:jc w:val="right"/>
              <w:rPr>
                <w:rFonts w:cs="Arial"/>
                <w:szCs w:val="18"/>
                <w:lang w:eastAsia="es-ES_tradnl"/>
              </w:rPr>
            </w:pPr>
            <w:r>
              <w:rPr>
                <w:rFonts w:cs="Arial"/>
                <w:szCs w:val="18"/>
                <w:lang w:eastAsia="es-ES_tradnl"/>
              </w:rPr>
              <w:t>1.079</w:t>
            </w:r>
            <w:r w:rsidR="0008540E" w:rsidRPr="00322D8F">
              <w:rPr>
                <w:rFonts w:cs="Arial"/>
                <w:szCs w:val="18"/>
                <w:lang w:eastAsia="es-ES_tradnl"/>
              </w:rPr>
              <w:t>,</w:t>
            </w:r>
            <w:r>
              <w:rPr>
                <w:rFonts w:cs="Arial"/>
                <w:szCs w:val="18"/>
                <w:lang w:eastAsia="es-ES_tradnl"/>
              </w:rPr>
              <w:t>6</w:t>
            </w:r>
            <w:r w:rsidR="00A21B2B" w:rsidRPr="00322D8F">
              <w:rPr>
                <w:rFonts w:cs="Arial"/>
                <w:szCs w:val="18"/>
                <w:lang w:eastAsia="es-ES_tradnl"/>
              </w:rPr>
              <w:t>0</w:t>
            </w:r>
            <w:r w:rsidR="0008540E" w:rsidRPr="00322D8F">
              <w:rPr>
                <w:rFonts w:cs="Arial"/>
                <w:szCs w:val="18"/>
                <w:lang w:eastAsia="es-ES_tradnl"/>
              </w:rPr>
              <w:t xml:space="preserve"> </w:t>
            </w:r>
            <w:r w:rsidR="00E94797" w:rsidRPr="00322D8F">
              <w:rPr>
                <w:rFonts w:cs="Arial"/>
                <w:szCs w:val="18"/>
                <w:lang w:eastAsia="es-ES_tradnl"/>
              </w:rPr>
              <w:t>€</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center"/>
          </w:tcPr>
          <w:p w:rsidR="00E94797" w:rsidRPr="00322D8F" w:rsidRDefault="00A21B2B" w:rsidP="00A21B2B">
            <w:pPr>
              <w:jc w:val="left"/>
              <w:rPr>
                <w:rFonts w:cs="Arial"/>
                <w:szCs w:val="18"/>
                <w:lang w:eastAsia="es-ES_tradnl"/>
              </w:rPr>
            </w:pPr>
            <w:r w:rsidRPr="00322D8F">
              <w:rPr>
                <w:rFonts w:cs="Arial"/>
                <w:szCs w:val="18"/>
                <w:lang w:eastAsia="es-ES_tradnl"/>
              </w:rPr>
              <w:t>Cubierta</w:t>
            </w:r>
          </w:p>
        </w:tc>
        <w:tc>
          <w:tcPr>
            <w:tcW w:w="2193" w:type="dxa"/>
            <w:tcBorders>
              <w:top w:val="nil"/>
              <w:left w:val="nil"/>
              <w:bottom w:val="nil"/>
              <w:right w:val="single" w:sz="4" w:space="0" w:color="auto"/>
            </w:tcBorders>
            <w:shd w:val="clear" w:color="auto" w:fill="auto"/>
            <w:noWrap/>
            <w:vAlign w:val="center"/>
          </w:tcPr>
          <w:p w:rsidR="00E94797" w:rsidRPr="00322D8F" w:rsidRDefault="00A21B2B" w:rsidP="00572804">
            <w:pPr>
              <w:jc w:val="right"/>
              <w:rPr>
                <w:rFonts w:cs="Arial"/>
                <w:szCs w:val="18"/>
                <w:lang w:eastAsia="es-ES_tradnl"/>
              </w:rPr>
            </w:pPr>
            <w:r w:rsidRPr="00322D8F">
              <w:rPr>
                <w:rFonts w:cs="Arial"/>
                <w:szCs w:val="18"/>
                <w:lang w:eastAsia="es-ES_tradnl"/>
              </w:rPr>
              <w:t>1</w:t>
            </w:r>
            <w:r w:rsidR="00572804">
              <w:rPr>
                <w:rFonts w:cs="Arial"/>
                <w:szCs w:val="18"/>
                <w:lang w:eastAsia="es-ES_tradnl"/>
              </w:rPr>
              <w:t>8</w:t>
            </w:r>
            <w:r w:rsidR="0008540E" w:rsidRPr="00322D8F">
              <w:rPr>
                <w:rFonts w:cs="Arial"/>
                <w:szCs w:val="18"/>
                <w:lang w:eastAsia="es-ES_tradnl"/>
              </w:rPr>
              <w:t>.</w:t>
            </w:r>
            <w:r w:rsidR="00572804">
              <w:rPr>
                <w:rFonts w:cs="Arial"/>
                <w:szCs w:val="18"/>
                <w:lang w:eastAsia="es-ES_tradnl"/>
              </w:rPr>
              <w:t>813</w:t>
            </w:r>
            <w:r w:rsidR="0008540E" w:rsidRPr="00322D8F">
              <w:rPr>
                <w:rFonts w:cs="Arial"/>
                <w:szCs w:val="18"/>
                <w:lang w:eastAsia="es-ES_tradnl"/>
              </w:rPr>
              <w:t>,</w:t>
            </w:r>
            <w:r w:rsidR="00572804">
              <w:rPr>
                <w:rFonts w:cs="Arial"/>
                <w:szCs w:val="18"/>
                <w:lang w:eastAsia="es-ES_tradnl"/>
              </w:rPr>
              <w:t>58</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bottom"/>
            <w:hideMark/>
          </w:tcPr>
          <w:p w:rsidR="00643FAB" w:rsidRPr="00322D8F" w:rsidRDefault="00A21B2B" w:rsidP="00A21B2B">
            <w:pPr>
              <w:jc w:val="left"/>
              <w:rPr>
                <w:rFonts w:cs="Arial"/>
                <w:szCs w:val="18"/>
                <w:lang w:eastAsia="es-ES_tradnl"/>
              </w:rPr>
            </w:pPr>
            <w:r w:rsidRPr="00322D8F">
              <w:rPr>
                <w:rFonts w:cs="Arial"/>
                <w:szCs w:val="18"/>
                <w:lang w:eastAsia="es-ES_tradnl"/>
              </w:rPr>
              <w:t>Pinturas y tratamientos específicos</w:t>
            </w:r>
          </w:p>
        </w:tc>
        <w:tc>
          <w:tcPr>
            <w:tcW w:w="2193" w:type="dxa"/>
            <w:tcBorders>
              <w:top w:val="nil"/>
              <w:left w:val="nil"/>
              <w:bottom w:val="nil"/>
              <w:right w:val="single" w:sz="4" w:space="0" w:color="auto"/>
            </w:tcBorders>
            <w:shd w:val="clear" w:color="auto" w:fill="auto"/>
            <w:noWrap/>
            <w:vAlign w:val="bottom"/>
            <w:hideMark/>
          </w:tcPr>
          <w:p w:rsidR="00643FAB" w:rsidRPr="00322D8F" w:rsidRDefault="00A21B2B" w:rsidP="00572804">
            <w:pPr>
              <w:jc w:val="right"/>
              <w:rPr>
                <w:rFonts w:cs="Arial"/>
                <w:szCs w:val="18"/>
                <w:lang w:eastAsia="es-ES_tradnl"/>
              </w:rPr>
            </w:pPr>
            <w:r w:rsidRPr="00322D8F">
              <w:rPr>
                <w:rFonts w:cs="Arial"/>
                <w:szCs w:val="18"/>
                <w:lang w:eastAsia="es-ES_tradnl"/>
              </w:rPr>
              <w:t>1</w:t>
            </w:r>
            <w:r w:rsidR="00572804">
              <w:rPr>
                <w:rFonts w:cs="Arial"/>
                <w:szCs w:val="18"/>
                <w:lang w:eastAsia="es-ES_tradnl"/>
              </w:rPr>
              <w:t>0</w:t>
            </w:r>
            <w:r w:rsidR="0008540E" w:rsidRPr="00322D8F">
              <w:rPr>
                <w:rFonts w:cs="Arial"/>
                <w:szCs w:val="18"/>
                <w:lang w:eastAsia="es-ES_tradnl"/>
              </w:rPr>
              <w:t>.</w:t>
            </w:r>
            <w:r w:rsidR="00572804">
              <w:rPr>
                <w:rFonts w:cs="Arial"/>
                <w:szCs w:val="18"/>
                <w:lang w:eastAsia="es-ES_tradnl"/>
              </w:rPr>
              <w:t>612</w:t>
            </w:r>
            <w:r w:rsidR="0008540E" w:rsidRPr="00322D8F">
              <w:rPr>
                <w:rFonts w:cs="Arial"/>
                <w:szCs w:val="18"/>
                <w:lang w:eastAsia="es-ES_tradnl"/>
              </w:rPr>
              <w:t>,</w:t>
            </w:r>
            <w:r w:rsidR="00572804">
              <w:rPr>
                <w:rFonts w:cs="Arial"/>
                <w:szCs w:val="18"/>
                <w:lang w:eastAsia="es-ES_tradnl"/>
              </w:rPr>
              <w:t>13</w:t>
            </w:r>
            <w:r w:rsidR="00AC0268" w:rsidRPr="00322D8F">
              <w:rPr>
                <w:rFonts w:cs="Arial"/>
                <w:szCs w:val="18"/>
                <w:lang w:eastAsia="es-ES_tradnl"/>
              </w:rPr>
              <w:t xml:space="preserve"> €</w:t>
            </w:r>
          </w:p>
        </w:tc>
      </w:tr>
      <w:tr w:rsidR="00A21B2B" w:rsidRPr="00322D8F" w:rsidTr="00A44AFB">
        <w:trPr>
          <w:trHeight w:val="320"/>
          <w:jc w:val="center"/>
        </w:trPr>
        <w:tc>
          <w:tcPr>
            <w:tcW w:w="3559" w:type="dxa"/>
            <w:tcBorders>
              <w:top w:val="nil"/>
              <w:left w:val="single" w:sz="4" w:space="0" w:color="auto"/>
              <w:bottom w:val="nil"/>
              <w:right w:val="nil"/>
            </w:tcBorders>
            <w:shd w:val="clear" w:color="auto" w:fill="auto"/>
            <w:noWrap/>
            <w:vAlign w:val="bottom"/>
          </w:tcPr>
          <w:p w:rsidR="00A21B2B" w:rsidRPr="00322D8F" w:rsidRDefault="00A21B2B" w:rsidP="00A21B2B">
            <w:pPr>
              <w:jc w:val="left"/>
              <w:rPr>
                <w:rFonts w:cs="Arial"/>
                <w:szCs w:val="18"/>
                <w:lang w:eastAsia="es-ES_tradnl"/>
              </w:rPr>
            </w:pPr>
            <w:r w:rsidRPr="00322D8F">
              <w:rPr>
                <w:rFonts w:cs="Arial"/>
                <w:szCs w:val="18"/>
                <w:lang w:eastAsia="es-ES_tradnl"/>
              </w:rPr>
              <w:t>Gestión de Residuos</w:t>
            </w:r>
          </w:p>
        </w:tc>
        <w:tc>
          <w:tcPr>
            <w:tcW w:w="2193" w:type="dxa"/>
            <w:tcBorders>
              <w:top w:val="nil"/>
              <w:left w:val="nil"/>
              <w:bottom w:val="nil"/>
              <w:right w:val="single" w:sz="4" w:space="0" w:color="auto"/>
            </w:tcBorders>
            <w:shd w:val="clear" w:color="auto" w:fill="auto"/>
            <w:noWrap/>
            <w:vAlign w:val="bottom"/>
          </w:tcPr>
          <w:p w:rsidR="00A21B2B" w:rsidRPr="00322D8F" w:rsidRDefault="00572804" w:rsidP="00572804">
            <w:pPr>
              <w:jc w:val="right"/>
              <w:rPr>
                <w:rFonts w:cs="Arial"/>
                <w:szCs w:val="18"/>
                <w:lang w:eastAsia="es-ES_tradnl"/>
              </w:rPr>
            </w:pPr>
            <w:r>
              <w:rPr>
                <w:rFonts w:cs="Arial"/>
                <w:szCs w:val="18"/>
                <w:lang w:eastAsia="es-ES_tradnl"/>
              </w:rPr>
              <w:t>5.244,46</w:t>
            </w:r>
            <w:r w:rsidR="00A21B2B"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bottom"/>
            <w:hideMark/>
          </w:tcPr>
          <w:p w:rsidR="00643FAB" w:rsidRPr="00322D8F" w:rsidRDefault="00643FAB" w:rsidP="00A44AFB">
            <w:pPr>
              <w:jc w:val="left"/>
              <w:rPr>
                <w:rFonts w:cs="Arial"/>
                <w:szCs w:val="18"/>
                <w:lang w:eastAsia="es-ES_tradnl"/>
              </w:rPr>
            </w:pPr>
            <w:r w:rsidRPr="00322D8F">
              <w:rPr>
                <w:rFonts w:cs="Arial"/>
                <w:szCs w:val="18"/>
                <w:lang w:eastAsia="es-ES_tradnl"/>
              </w:rPr>
              <w:t>Seguridad y Salud</w:t>
            </w:r>
          </w:p>
        </w:tc>
        <w:tc>
          <w:tcPr>
            <w:tcW w:w="2193" w:type="dxa"/>
            <w:tcBorders>
              <w:top w:val="nil"/>
              <w:left w:val="nil"/>
              <w:bottom w:val="nil"/>
              <w:right w:val="single" w:sz="4" w:space="0" w:color="auto"/>
            </w:tcBorders>
            <w:shd w:val="clear" w:color="auto" w:fill="auto"/>
            <w:noWrap/>
            <w:vAlign w:val="bottom"/>
            <w:hideMark/>
          </w:tcPr>
          <w:p w:rsidR="00643FAB" w:rsidRPr="00322D8F" w:rsidRDefault="00572804" w:rsidP="00572804">
            <w:pPr>
              <w:jc w:val="right"/>
              <w:rPr>
                <w:rFonts w:cs="Arial"/>
                <w:szCs w:val="18"/>
                <w:lang w:eastAsia="es-ES_tradnl"/>
              </w:rPr>
            </w:pPr>
            <w:r>
              <w:rPr>
                <w:rFonts w:cs="Arial"/>
                <w:szCs w:val="18"/>
                <w:lang w:eastAsia="es-ES_tradnl"/>
              </w:rPr>
              <w:t>7.780,41</w:t>
            </w:r>
            <w:r w:rsidR="00E94797" w:rsidRPr="00322D8F">
              <w:rPr>
                <w:rFonts w:cs="Arial"/>
                <w:szCs w:val="18"/>
                <w:lang w:eastAsia="es-ES_tradnl"/>
              </w:rPr>
              <w:t xml:space="preserve"> €</w:t>
            </w:r>
          </w:p>
        </w:tc>
      </w:tr>
      <w:tr w:rsidR="00AC0268" w:rsidRPr="00322D8F" w:rsidTr="00A44AFB">
        <w:trPr>
          <w:trHeight w:val="333"/>
          <w:jc w:val="center"/>
        </w:trPr>
        <w:tc>
          <w:tcPr>
            <w:tcW w:w="3559" w:type="dxa"/>
            <w:tcBorders>
              <w:top w:val="single" w:sz="4" w:space="0" w:color="auto"/>
              <w:left w:val="single" w:sz="4" w:space="0" w:color="auto"/>
              <w:bottom w:val="nil"/>
              <w:right w:val="nil"/>
            </w:tcBorders>
            <w:shd w:val="clear" w:color="auto" w:fill="auto"/>
            <w:noWrap/>
            <w:vAlign w:val="center"/>
            <w:hideMark/>
          </w:tcPr>
          <w:p w:rsidR="00643FAB" w:rsidRPr="00322D8F" w:rsidRDefault="00643FAB" w:rsidP="00A44AFB">
            <w:pPr>
              <w:jc w:val="left"/>
              <w:rPr>
                <w:rFonts w:cs="Arial"/>
                <w:szCs w:val="18"/>
                <w:lang w:eastAsia="es-ES_tradnl"/>
              </w:rPr>
            </w:pPr>
            <w:r w:rsidRPr="00322D8F">
              <w:rPr>
                <w:rFonts w:cs="Arial"/>
                <w:szCs w:val="18"/>
                <w:lang w:eastAsia="es-ES_tradnl"/>
              </w:rPr>
              <w:t>Total Ejecución Material:</w:t>
            </w:r>
          </w:p>
        </w:tc>
        <w:tc>
          <w:tcPr>
            <w:tcW w:w="2193" w:type="dxa"/>
            <w:tcBorders>
              <w:top w:val="single" w:sz="4" w:space="0" w:color="auto"/>
              <w:left w:val="nil"/>
              <w:bottom w:val="nil"/>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72</w:t>
            </w:r>
            <w:r w:rsidR="00CB6F6C" w:rsidRPr="00322D8F">
              <w:rPr>
                <w:rFonts w:cs="Arial"/>
                <w:szCs w:val="18"/>
                <w:lang w:eastAsia="es-ES_tradnl"/>
              </w:rPr>
              <w:t>.</w:t>
            </w:r>
            <w:r>
              <w:rPr>
                <w:rFonts w:cs="Arial"/>
                <w:szCs w:val="18"/>
                <w:lang w:eastAsia="es-ES_tradnl"/>
              </w:rPr>
              <w:t>768</w:t>
            </w:r>
            <w:r w:rsidR="00CB6F6C" w:rsidRPr="00322D8F">
              <w:rPr>
                <w:rFonts w:cs="Arial"/>
                <w:szCs w:val="18"/>
                <w:lang w:eastAsia="es-ES_tradnl"/>
              </w:rPr>
              <w:t>,</w:t>
            </w:r>
            <w:r>
              <w:rPr>
                <w:rFonts w:cs="Arial"/>
                <w:szCs w:val="18"/>
                <w:lang w:eastAsia="es-ES_tradnl"/>
              </w:rPr>
              <w:t>32</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center"/>
            <w:hideMark/>
          </w:tcPr>
          <w:p w:rsidR="00643FAB" w:rsidRPr="00322D8F" w:rsidRDefault="00643FAB" w:rsidP="00A44AFB">
            <w:pPr>
              <w:jc w:val="left"/>
              <w:rPr>
                <w:rFonts w:cs="Arial"/>
                <w:szCs w:val="18"/>
                <w:lang w:eastAsia="es-ES_tradnl"/>
              </w:rPr>
            </w:pPr>
            <w:r w:rsidRPr="00322D8F">
              <w:rPr>
                <w:rFonts w:cs="Arial"/>
                <w:szCs w:val="18"/>
                <w:lang w:eastAsia="es-ES_tradnl"/>
              </w:rPr>
              <w:t>13% Gastos Generales:</w:t>
            </w:r>
          </w:p>
        </w:tc>
        <w:tc>
          <w:tcPr>
            <w:tcW w:w="2193" w:type="dxa"/>
            <w:tcBorders>
              <w:top w:val="nil"/>
              <w:left w:val="nil"/>
              <w:bottom w:val="nil"/>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9</w:t>
            </w:r>
            <w:r w:rsidR="00CB6F6C" w:rsidRPr="00322D8F">
              <w:rPr>
                <w:rFonts w:cs="Arial"/>
                <w:szCs w:val="18"/>
                <w:lang w:eastAsia="es-ES_tradnl"/>
              </w:rPr>
              <w:t>.</w:t>
            </w:r>
            <w:r>
              <w:rPr>
                <w:rFonts w:cs="Arial"/>
                <w:szCs w:val="18"/>
                <w:lang w:eastAsia="es-ES_tradnl"/>
              </w:rPr>
              <w:t>459</w:t>
            </w:r>
            <w:r w:rsidR="00CB6F6C" w:rsidRPr="00322D8F">
              <w:rPr>
                <w:rFonts w:cs="Arial"/>
                <w:szCs w:val="18"/>
                <w:lang w:eastAsia="es-ES_tradnl"/>
              </w:rPr>
              <w:t>,</w:t>
            </w:r>
            <w:r>
              <w:rPr>
                <w:rFonts w:cs="Arial"/>
                <w:szCs w:val="18"/>
                <w:lang w:eastAsia="es-ES_tradnl"/>
              </w:rPr>
              <w:t>88</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single" w:sz="4" w:space="0" w:color="auto"/>
              <w:right w:val="nil"/>
            </w:tcBorders>
            <w:shd w:val="clear" w:color="auto" w:fill="auto"/>
            <w:noWrap/>
            <w:vAlign w:val="center"/>
            <w:hideMark/>
          </w:tcPr>
          <w:p w:rsidR="00643FAB" w:rsidRPr="00322D8F" w:rsidRDefault="00643FAB" w:rsidP="00A44AFB">
            <w:pPr>
              <w:jc w:val="left"/>
              <w:rPr>
                <w:rFonts w:cs="Arial"/>
                <w:szCs w:val="18"/>
                <w:lang w:eastAsia="es-ES_tradnl"/>
              </w:rPr>
            </w:pPr>
            <w:r w:rsidRPr="00322D8F">
              <w:rPr>
                <w:rFonts w:cs="Arial"/>
                <w:szCs w:val="18"/>
                <w:lang w:eastAsia="es-ES_tradnl"/>
              </w:rPr>
              <w:t>6% Beneficio Industrial:</w:t>
            </w:r>
          </w:p>
        </w:tc>
        <w:tc>
          <w:tcPr>
            <w:tcW w:w="2193" w:type="dxa"/>
            <w:tcBorders>
              <w:top w:val="nil"/>
              <w:left w:val="nil"/>
              <w:bottom w:val="single" w:sz="4" w:space="0" w:color="auto"/>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4</w:t>
            </w:r>
            <w:r w:rsidR="00CB6F6C" w:rsidRPr="00322D8F">
              <w:rPr>
                <w:rFonts w:cs="Arial"/>
                <w:szCs w:val="18"/>
                <w:lang w:eastAsia="es-ES_tradnl"/>
              </w:rPr>
              <w:t>.</w:t>
            </w:r>
            <w:r w:rsidR="00A21B2B" w:rsidRPr="00322D8F">
              <w:rPr>
                <w:rFonts w:cs="Arial"/>
                <w:szCs w:val="18"/>
                <w:lang w:eastAsia="es-ES_tradnl"/>
              </w:rPr>
              <w:t>3</w:t>
            </w:r>
            <w:r>
              <w:rPr>
                <w:rFonts w:cs="Arial"/>
                <w:szCs w:val="18"/>
                <w:lang w:eastAsia="es-ES_tradnl"/>
              </w:rPr>
              <w:t>66</w:t>
            </w:r>
            <w:r w:rsidR="00CB6F6C" w:rsidRPr="00322D8F">
              <w:rPr>
                <w:rFonts w:cs="Arial"/>
                <w:szCs w:val="18"/>
                <w:lang w:eastAsia="es-ES_tradnl"/>
              </w:rPr>
              <w:t>,</w:t>
            </w:r>
            <w:r>
              <w:rPr>
                <w:rFonts w:cs="Arial"/>
                <w:szCs w:val="18"/>
                <w:lang w:eastAsia="es-ES_tradnl"/>
              </w:rPr>
              <w:t>10</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single" w:sz="4" w:space="0" w:color="auto"/>
              <w:left w:val="single" w:sz="4" w:space="0" w:color="auto"/>
              <w:bottom w:val="nil"/>
              <w:right w:val="nil"/>
            </w:tcBorders>
            <w:shd w:val="clear" w:color="auto" w:fill="auto"/>
            <w:noWrap/>
            <w:vAlign w:val="center"/>
            <w:hideMark/>
          </w:tcPr>
          <w:p w:rsidR="00643FAB" w:rsidRPr="00322D8F" w:rsidRDefault="00643FAB" w:rsidP="00A44AFB">
            <w:pPr>
              <w:jc w:val="left"/>
              <w:rPr>
                <w:rFonts w:cs="Arial"/>
                <w:szCs w:val="18"/>
                <w:lang w:eastAsia="es-ES_tradnl"/>
              </w:rPr>
            </w:pPr>
            <w:r w:rsidRPr="00322D8F">
              <w:rPr>
                <w:rFonts w:cs="Arial"/>
                <w:szCs w:val="18"/>
                <w:lang w:eastAsia="es-ES_tradnl"/>
              </w:rPr>
              <w:t>PRESUPUESTO BASE DE LICITACIÓN:</w:t>
            </w:r>
          </w:p>
        </w:tc>
        <w:tc>
          <w:tcPr>
            <w:tcW w:w="2193" w:type="dxa"/>
            <w:tcBorders>
              <w:top w:val="single" w:sz="4" w:space="0" w:color="auto"/>
              <w:left w:val="nil"/>
              <w:bottom w:val="nil"/>
              <w:right w:val="single" w:sz="4" w:space="0" w:color="auto"/>
            </w:tcBorders>
            <w:shd w:val="clear" w:color="auto" w:fill="auto"/>
            <w:noWrap/>
            <w:vAlign w:val="center"/>
            <w:hideMark/>
          </w:tcPr>
          <w:p w:rsidR="00643FAB" w:rsidRPr="00322D8F" w:rsidRDefault="00572804" w:rsidP="00572804">
            <w:pPr>
              <w:jc w:val="right"/>
              <w:rPr>
                <w:rFonts w:cs="Arial"/>
                <w:szCs w:val="18"/>
                <w:lang w:eastAsia="es-ES_tradnl"/>
              </w:rPr>
            </w:pPr>
            <w:r>
              <w:rPr>
                <w:rFonts w:cs="Arial"/>
                <w:szCs w:val="18"/>
                <w:lang w:eastAsia="es-ES_tradnl"/>
              </w:rPr>
              <w:t>86</w:t>
            </w:r>
            <w:r w:rsidR="0041511C" w:rsidRPr="00322D8F">
              <w:rPr>
                <w:rFonts w:cs="Arial"/>
                <w:szCs w:val="18"/>
                <w:lang w:eastAsia="es-ES_tradnl"/>
              </w:rPr>
              <w:t>.</w:t>
            </w:r>
            <w:r>
              <w:rPr>
                <w:rFonts w:cs="Arial"/>
                <w:szCs w:val="18"/>
                <w:lang w:eastAsia="es-ES_tradnl"/>
              </w:rPr>
              <w:t>594</w:t>
            </w:r>
            <w:r w:rsidR="00CB6F6C" w:rsidRPr="00322D8F">
              <w:rPr>
                <w:rFonts w:cs="Arial"/>
                <w:szCs w:val="18"/>
                <w:lang w:eastAsia="es-ES_tradnl"/>
              </w:rPr>
              <w:t>,</w:t>
            </w:r>
            <w:r>
              <w:rPr>
                <w:rFonts w:cs="Arial"/>
                <w:szCs w:val="18"/>
                <w:lang w:eastAsia="es-ES_tradnl"/>
              </w:rPr>
              <w:t>30</w:t>
            </w:r>
            <w:r w:rsidR="00E94797" w:rsidRPr="00322D8F">
              <w:rPr>
                <w:rFonts w:cs="Arial"/>
                <w:szCs w:val="18"/>
                <w:lang w:eastAsia="es-ES_tradnl"/>
              </w:rPr>
              <w:t xml:space="preserve"> €</w:t>
            </w:r>
          </w:p>
        </w:tc>
      </w:tr>
      <w:tr w:rsidR="00AC0268" w:rsidRPr="00322D8F" w:rsidTr="00A44AFB">
        <w:trPr>
          <w:trHeight w:val="320"/>
          <w:jc w:val="center"/>
        </w:trPr>
        <w:tc>
          <w:tcPr>
            <w:tcW w:w="3559" w:type="dxa"/>
            <w:tcBorders>
              <w:top w:val="nil"/>
              <w:left w:val="single" w:sz="4" w:space="0" w:color="auto"/>
              <w:bottom w:val="nil"/>
              <w:right w:val="nil"/>
            </w:tcBorders>
            <w:shd w:val="clear" w:color="auto" w:fill="auto"/>
            <w:noWrap/>
            <w:vAlign w:val="center"/>
            <w:hideMark/>
          </w:tcPr>
          <w:p w:rsidR="00643FAB" w:rsidRPr="00322D8F" w:rsidRDefault="00643FAB" w:rsidP="00A44AFB">
            <w:pPr>
              <w:jc w:val="left"/>
              <w:rPr>
                <w:rFonts w:cs="Arial"/>
                <w:szCs w:val="18"/>
                <w:lang w:eastAsia="es-ES_tradnl"/>
              </w:rPr>
            </w:pPr>
            <w:r w:rsidRPr="00322D8F">
              <w:rPr>
                <w:rFonts w:cs="Arial"/>
                <w:szCs w:val="18"/>
                <w:lang w:eastAsia="es-ES_tradnl"/>
              </w:rPr>
              <w:t xml:space="preserve">21% IVA: </w:t>
            </w:r>
          </w:p>
        </w:tc>
        <w:tc>
          <w:tcPr>
            <w:tcW w:w="2193" w:type="dxa"/>
            <w:tcBorders>
              <w:top w:val="nil"/>
              <w:left w:val="nil"/>
              <w:bottom w:val="nil"/>
              <w:right w:val="single" w:sz="4" w:space="0" w:color="auto"/>
            </w:tcBorders>
            <w:shd w:val="clear" w:color="auto" w:fill="auto"/>
            <w:noWrap/>
            <w:vAlign w:val="bottom"/>
            <w:hideMark/>
          </w:tcPr>
          <w:p w:rsidR="00643FAB" w:rsidRPr="00322D8F" w:rsidRDefault="00572804" w:rsidP="00572804">
            <w:pPr>
              <w:jc w:val="right"/>
              <w:rPr>
                <w:rFonts w:cs="Arial"/>
                <w:szCs w:val="18"/>
                <w:lang w:eastAsia="es-ES_tradnl"/>
              </w:rPr>
            </w:pPr>
            <w:r>
              <w:rPr>
                <w:rFonts w:cs="Arial"/>
                <w:szCs w:val="18"/>
                <w:lang w:eastAsia="es-ES_tradnl"/>
              </w:rPr>
              <w:t>18</w:t>
            </w:r>
            <w:r w:rsidR="00A44AFB" w:rsidRPr="00322D8F">
              <w:rPr>
                <w:rFonts w:cs="Arial"/>
                <w:szCs w:val="18"/>
                <w:lang w:eastAsia="es-ES_tradnl"/>
              </w:rPr>
              <w:t>.</w:t>
            </w:r>
            <w:r>
              <w:rPr>
                <w:rFonts w:cs="Arial"/>
                <w:szCs w:val="18"/>
                <w:lang w:eastAsia="es-ES_tradnl"/>
              </w:rPr>
              <w:t>184</w:t>
            </w:r>
            <w:r w:rsidR="00A44AFB" w:rsidRPr="00322D8F">
              <w:rPr>
                <w:rFonts w:cs="Arial"/>
                <w:szCs w:val="18"/>
                <w:lang w:eastAsia="es-ES_tradnl"/>
              </w:rPr>
              <w:t>,</w:t>
            </w:r>
            <w:r>
              <w:rPr>
                <w:rFonts w:cs="Arial"/>
                <w:szCs w:val="18"/>
                <w:lang w:eastAsia="es-ES_tradnl"/>
              </w:rPr>
              <w:t>80</w:t>
            </w:r>
            <w:r w:rsidR="00302D09" w:rsidRPr="00322D8F">
              <w:rPr>
                <w:rFonts w:cs="Arial"/>
                <w:szCs w:val="18"/>
                <w:lang w:eastAsia="es-ES_tradnl"/>
              </w:rPr>
              <w:t xml:space="preserve"> </w:t>
            </w:r>
            <w:r w:rsidR="00E94797" w:rsidRPr="00322D8F">
              <w:rPr>
                <w:rFonts w:cs="Arial"/>
                <w:szCs w:val="18"/>
                <w:lang w:eastAsia="es-ES_tradnl"/>
              </w:rPr>
              <w:t>€</w:t>
            </w:r>
          </w:p>
        </w:tc>
      </w:tr>
      <w:tr w:rsidR="00E94797" w:rsidRPr="00322D8F" w:rsidTr="00A44AFB">
        <w:trPr>
          <w:trHeight w:val="320"/>
          <w:jc w:val="center"/>
        </w:trPr>
        <w:tc>
          <w:tcPr>
            <w:tcW w:w="3559" w:type="dxa"/>
            <w:tcBorders>
              <w:top w:val="nil"/>
              <w:left w:val="single" w:sz="4" w:space="0" w:color="auto"/>
              <w:bottom w:val="single" w:sz="4" w:space="0" w:color="auto"/>
              <w:right w:val="nil"/>
            </w:tcBorders>
            <w:shd w:val="clear" w:color="auto" w:fill="auto"/>
            <w:noWrap/>
            <w:vAlign w:val="bottom"/>
            <w:hideMark/>
          </w:tcPr>
          <w:p w:rsidR="00643FAB" w:rsidRPr="00322D8F" w:rsidRDefault="00643FAB" w:rsidP="00643FAB">
            <w:pPr>
              <w:jc w:val="left"/>
              <w:rPr>
                <w:rFonts w:cs="Arial"/>
                <w:b/>
                <w:bCs/>
                <w:sz w:val="20"/>
                <w:szCs w:val="20"/>
                <w:u w:val="single"/>
                <w:lang w:val="es-ES_tradnl" w:eastAsia="es-ES_tradnl"/>
              </w:rPr>
            </w:pPr>
            <w:r w:rsidRPr="00322D8F">
              <w:rPr>
                <w:rFonts w:cs="Arial"/>
                <w:b/>
                <w:bCs/>
                <w:sz w:val="20"/>
                <w:szCs w:val="20"/>
                <w:u w:val="single"/>
                <w:lang w:eastAsia="es-ES_tradnl"/>
              </w:rPr>
              <w:t>TOTAL:</w:t>
            </w:r>
          </w:p>
        </w:tc>
        <w:tc>
          <w:tcPr>
            <w:tcW w:w="2193" w:type="dxa"/>
            <w:tcBorders>
              <w:top w:val="nil"/>
              <w:left w:val="nil"/>
              <w:bottom w:val="single" w:sz="4" w:space="0" w:color="auto"/>
              <w:right w:val="single" w:sz="4" w:space="0" w:color="auto"/>
            </w:tcBorders>
            <w:shd w:val="clear" w:color="auto" w:fill="auto"/>
            <w:noWrap/>
            <w:vAlign w:val="bottom"/>
            <w:hideMark/>
          </w:tcPr>
          <w:p w:rsidR="00643FAB" w:rsidRPr="00322D8F" w:rsidRDefault="00B22B51" w:rsidP="00B22B51">
            <w:pPr>
              <w:jc w:val="right"/>
              <w:rPr>
                <w:rFonts w:cs="Arial"/>
                <w:b/>
                <w:bCs/>
                <w:sz w:val="20"/>
                <w:szCs w:val="20"/>
                <w:u w:val="single"/>
                <w:lang w:eastAsia="es-ES_tradnl"/>
              </w:rPr>
            </w:pPr>
            <w:r>
              <w:rPr>
                <w:rFonts w:cs="Arial"/>
                <w:b/>
                <w:bCs/>
                <w:sz w:val="20"/>
                <w:szCs w:val="20"/>
                <w:u w:val="single"/>
                <w:lang w:eastAsia="es-ES_tradnl"/>
              </w:rPr>
              <w:t>104</w:t>
            </w:r>
            <w:r w:rsidR="00CB6F6C" w:rsidRPr="00322D8F">
              <w:rPr>
                <w:rFonts w:cs="Arial"/>
                <w:b/>
                <w:bCs/>
                <w:sz w:val="20"/>
                <w:szCs w:val="20"/>
                <w:u w:val="single"/>
                <w:lang w:eastAsia="es-ES_tradnl"/>
              </w:rPr>
              <w:t>.</w:t>
            </w:r>
            <w:r>
              <w:rPr>
                <w:rFonts w:cs="Arial"/>
                <w:b/>
                <w:bCs/>
                <w:sz w:val="20"/>
                <w:szCs w:val="20"/>
                <w:u w:val="single"/>
                <w:lang w:eastAsia="es-ES_tradnl"/>
              </w:rPr>
              <w:t>7</w:t>
            </w:r>
            <w:r w:rsidR="00A21B2B" w:rsidRPr="00322D8F">
              <w:rPr>
                <w:rFonts w:cs="Arial"/>
                <w:b/>
                <w:bCs/>
                <w:sz w:val="20"/>
                <w:szCs w:val="20"/>
                <w:u w:val="single"/>
                <w:lang w:eastAsia="es-ES_tradnl"/>
              </w:rPr>
              <w:t>7</w:t>
            </w:r>
            <w:r>
              <w:rPr>
                <w:rFonts w:cs="Arial"/>
                <w:b/>
                <w:bCs/>
                <w:sz w:val="20"/>
                <w:szCs w:val="20"/>
                <w:u w:val="single"/>
                <w:lang w:eastAsia="es-ES_tradnl"/>
              </w:rPr>
              <w:t>9</w:t>
            </w:r>
            <w:r w:rsidR="00CB6F6C" w:rsidRPr="00322D8F">
              <w:rPr>
                <w:rFonts w:cs="Arial"/>
                <w:b/>
                <w:bCs/>
                <w:sz w:val="20"/>
                <w:szCs w:val="20"/>
                <w:u w:val="single"/>
                <w:lang w:eastAsia="es-ES_tradnl"/>
              </w:rPr>
              <w:t>,</w:t>
            </w:r>
            <w:r>
              <w:rPr>
                <w:rFonts w:cs="Arial"/>
                <w:b/>
                <w:bCs/>
                <w:sz w:val="20"/>
                <w:szCs w:val="20"/>
                <w:u w:val="single"/>
                <w:lang w:eastAsia="es-ES_tradnl"/>
              </w:rPr>
              <w:t xml:space="preserve">10 </w:t>
            </w:r>
            <w:r w:rsidR="00E94797" w:rsidRPr="00322D8F">
              <w:rPr>
                <w:rFonts w:cs="Arial"/>
                <w:b/>
                <w:bCs/>
                <w:sz w:val="20"/>
                <w:szCs w:val="20"/>
                <w:u w:val="single"/>
                <w:lang w:eastAsia="es-ES_tradnl"/>
              </w:rPr>
              <w:t>€</w:t>
            </w:r>
          </w:p>
        </w:tc>
      </w:tr>
    </w:tbl>
    <w:p w:rsidR="00D85C6B" w:rsidRPr="00322D8F" w:rsidRDefault="00D85C6B" w:rsidP="00D85C6B">
      <w:pPr>
        <w:tabs>
          <w:tab w:val="left" w:pos="4253"/>
        </w:tabs>
        <w:rPr>
          <w:rFonts w:cs="Arial"/>
          <w:b/>
          <w:szCs w:val="18"/>
        </w:rPr>
      </w:pPr>
    </w:p>
    <w:p w:rsidR="00572804" w:rsidRDefault="00572804" w:rsidP="00A24387">
      <w:pPr>
        <w:pStyle w:val="LAMET04"/>
      </w:pPr>
    </w:p>
    <w:p w:rsidR="00A24387" w:rsidRPr="00322D8F" w:rsidRDefault="00A24387" w:rsidP="00A24387">
      <w:pPr>
        <w:pStyle w:val="LAMET04"/>
      </w:pPr>
      <w:r w:rsidRPr="00322D8F">
        <w:t>Repercusión en Edificación</w:t>
      </w:r>
    </w:p>
    <w:p w:rsidR="00DE0873" w:rsidRDefault="00DE0873" w:rsidP="00B13BC0">
      <w:pPr>
        <w:pStyle w:val="LAMET04"/>
        <w:rPr>
          <w:sz w:val="20"/>
          <w:szCs w:val="20"/>
        </w:rPr>
      </w:pPr>
      <w:r w:rsidRPr="00322D8F">
        <w:rPr>
          <w:b w:val="0"/>
        </w:rPr>
        <w:t xml:space="preserve">REPERCUSIÓN €/M2 </w:t>
      </w:r>
      <w:r w:rsidR="00E63A24" w:rsidRPr="00322D8F">
        <w:rPr>
          <w:b w:val="0"/>
        </w:rPr>
        <w:t>EDIFIC</w:t>
      </w:r>
      <w:r w:rsidR="00B22B51">
        <w:rPr>
          <w:b w:val="0"/>
        </w:rPr>
        <w:t>IO</w:t>
      </w:r>
      <w:r w:rsidR="00E63A24" w:rsidRPr="00322D8F">
        <w:rPr>
          <w:b w:val="0"/>
        </w:rPr>
        <w:t xml:space="preserve"> </w:t>
      </w:r>
      <w:r w:rsidR="00E94797" w:rsidRPr="00322D8F">
        <w:rPr>
          <w:b w:val="0"/>
        </w:rPr>
        <w:t xml:space="preserve">EXISTENTE </w:t>
      </w:r>
      <w:r w:rsidR="005C2B03">
        <w:rPr>
          <w:b w:val="0"/>
        </w:rPr>
        <w:t xml:space="preserve">(GIMNASIO) </w:t>
      </w:r>
      <w:r w:rsidR="00B22B51">
        <w:rPr>
          <w:b w:val="0"/>
        </w:rPr>
        <w:t>SOBRE EL QUE SE ACTÚA</w:t>
      </w:r>
      <w:r w:rsidR="005C2B03">
        <w:rPr>
          <w:b w:val="0"/>
        </w:rPr>
        <w:t xml:space="preserve"> (370,11m2) </w:t>
      </w:r>
      <w:r w:rsidRPr="00322D8F">
        <w:rPr>
          <w:b w:val="0"/>
        </w:rPr>
        <w:t xml:space="preserve">(PEM+GG+BI+IVA): </w:t>
      </w:r>
      <w:r w:rsidR="00B22B51">
        <w:rPr>
          <w:sz w:val="20"/>
          <w:szCs w:val="20"/>
        </w:rPr>
        <w:t>283,10</w:t>
      </w:r>
      <w:r w:rsidR="00E94797" w:rsidRPr="00322D8F">
        <w:rPr>
          <w:sz w:val="20"/>
          <w:szCs w:val="20"/>
        </w:rPr>
        <w:t xml:space="preserve"> </w:t>
      </w:r>
      <w:r w:rsidR="00E63A24" w:rsidRPr="00322D8F">
        <w:rPr>
          <w:sz w:val="20"/>
          <w:szCs w:val="20"/>
        </w:rPr>
        <w:t>€/m2</w:t>
      </w:r>
    </w:p>
    <w:p w:rsidR="005C2B03" w:rsidRDefault="005C2B03" w:rsidP="00B22B51">
      <w:pPr>
        <w:pStyle w:val="LAMET04"/>
        <w:rPr>
          <w:b w:val="0"/>
        </w:rPr>
      </w:pPr>
    </w:p>
    <w:p w:rsidR="00B22B51" w:rsidRDefault="00B22B51" w:rsidP="00B22B51">
      <w:pPr>
        <w:pStyle w:val="LAMET04"/>
        <w:rPr>
          <w:sz w:val="20"/>
          <w:szCs w:val="20"/>
        </w:rPr>
      </w:pPr>
      <w:r w:rsidRPr="00322D8F">
        <w:rPr>
          <w:b w:val="0"/>
        </w:rPr>
        <w:t xml:space="preserve">REPERCUSIÓN €/M2 </w:t>
      </w:r>
      <w:r>
        <w:rPr>
          <w:b w:val="0"/>
        </w:rPr>
        <w:t xml:space="preserve">EDIFICACIÓN </w:t>
      </w:r>
      <w:r w:rsidR="00E26504">
        <w:rPr>
          <w:b w:val="0"/>
        </w:rPr>
        <w:t xml:space="preserve">CONSTRUIDA </w:t>
      </w:r>
      <w:r>
        <w:rPr>
          <w:b w:val="0"/>
        </w:rPr>
        <w:t>COMPLETA DEL COMPLEJO ESCOLAR</w:t>
      </w:r>
      <w:r w:rsidR="00E26504">
        <w:rPr>
          <w:b w:val="0"/>
        </w:rPr>
        <w:t xml:space="preserve"> (5.057,12m2)</w:t>
      </w:r>
      <w:r>
        <w:rPr>
          <w:b w:val="0"/>
        </w:rPr>
        <w:t xml:space="preserve"> </w:t>
      </w:r>
      <w:r w:rsidRPr="00322D8F">
        <w:rPr>
          <w:b w:val="0"/>
        </w:rPr>
        <w:t xml:space="preserve">(PEM+GG+BI+IVA): </w:t>
      </w:r>
      <w:r>
        <w:rPr>
          <w:sz w:val="20"/>
          <w:szCs w:val="20"/>
        </w:rPr>
        <w:t>2</w:t>
      </w:r>
      <w:r w:rsidR="00E26504">
        <w:rPr>
          <w:sz w:val="20"/>
          <w:szCs w:val="20"/>
        </w:rPr>
        <w:t>0</w:t>
      </w:r>
      <w:r>
        <w:rPr>
          <w:sz w:val="20"/>
          <w:szCs w:val="20"/>
        </w:rPr>
        <w:t>,</w:t>
      </w:r>
      <w:r w:rsidR="00E26504">
        <w:rPr>
          <w:sz w:val="20"/>
          <w:szCs w:val="20"/>
        </w:rPr>
        <w:t>72</w:t>
      </w:r>
      <w:r w:rsidRPr="00322D8F">
        <w:rPr>
          <w:sz w:val="20"/>
          <w:szCs w:val="20"/>
        </w:rPr>
        <w:t xml:space="preserve"> €/m2</w:t>
      </w:r>
    </w:p>
    <w:p w:rsidR="00B22B51" w:rsidRPr="00322D8F" w:rsidRDefault="00B22B51" w:rsidP="00B13BC0">
      <w:pPr>
        <w:pStyle w:val="LAMET04"/>
        <w:rPr>
          <w:b w:val="0"/>
          <w:sz w:val="22"/>
          <w:szCs w:val="22"/>
        </w:rPr>
      </w:pPr>
    </w:p>
    <w:p w:rsidR="00DE0873" w:rsidRPr="00322D8F" w:rsidRDefault="00DE0873" w:rsidP="00B13BC0">
      <w:pPr>
        <w:pStyle w:val="LAMET04"/>
      </w:pPr>
    </w:p>
    <w:p w:rsidR="00D85C6B" w:rsidRPr="00322D8F" w:rsidRDefault="00D85C6B" w:rsidP="00B13BC0">
      <w:pPr>
        <w:pStyle w:val="LAMET04"/>
      </w:pPr>
      <w:r w:rsidRPr="00322D8F">
        <w:t>Cuadro de costes</w:t>
      </w:r>
    </w:p>
    <w:p w:rsidR="00204FCA" w:rsidRPr="00322D8F" w:rsidRDefault="00204FCA" w:rsidP="00B13BC0">
      <w:pPr>
        <w:pStyle w:val="LAMET04"/>
      </w:pPr>
    </w:p>
    <w:p w:rsidR="00D85C6B" w:rsidRPr="00CB6F6C" w:rsidRDefault="00D85C6B" w:rsidP="00D85C6B">
      <w:pPr>
        <w:tabs>
          <w:tab w:val="left" w:pos="4253"/>
        </w:tabs>
      </w:pPr>
      <w:r w:rsidRPr="00322D8F">
        <w:t xml:space="preserve">Se ha tomado como referencia la Base de precios de la Comunidad de </w:t>
      </w:r>
      <w:r w:rsidR="00E26504" w:rsidRPr="00322D8F">
        <w:t xml:space="preserve">Madrid </w:t>
      </w:r>
      <w:r w:rsidR="00E26504" w:rsidRPr="00E26504">
        <w:rPr>
          <w:b/>
        </w:rPr>
        <w:t>2019</w:t>
      </w:r>
      <w:r w:rsidR="00752123" w:rsidRPr="00E26504">
        <w:rPr>
          <w:b/>
        </w:rPr>
        <w:t xml:space="preserve"> v.0</w:t>
      </w:r>
      <w:r w:rsidR="00CB6F6C" w:rsidRPr="00E26504">
        <w:rPr>
          <w:b/>
        </w:rPr>
        <w:t>0</w:t>
      </w:r>
    </w:p>
    <w:p w:rsidR="00D85C6B" w:rsidRPr="00CB6F6C" w:rsidRDefault="00D85C6B" w:rsidP="00D85C6B">
      <w:pPr>
        <w:tabs>
          <w:tab w:val="left" w:pos="4253"/>
        </w:tabs>
        <w:rPr>
          <w:rFonts w:cs="Arial"/>
          <w:szCs w:val="18"/>
        </w:rPr>
      </w:pPr>
    </w:p>
    <w:p w:rsidR="00D85C6B" w:rsidRPr="00CB6F6C" w:rsidRDefault="00D85C6B" w:rsidP="00B13BC0">
      <w:pPr>
        <w:pStyle w:val="LAMET04"/>
      </w:pPr>
      <w:r w:rsidRPr="00CB6F6C">
        <w:t>Calendario de obras</w:t>
      </w:r>
    </w:p>
    <w:p w:rsidR="00204FCA" w:rsidRPr="00CB6F6C" w:rsidRDefault="00204FCA" w:rsidP="00B13BC0">
      <w:pPr>
        <w:pStyle w:val="LAMET04"/>
      </w:pPr>
    </w:p>
    <w:p w:rsidR="003E677B" w:rsidRPr="00334378" w:rsidRDefault="00D85C6B" w:rsidP="003424B8">
      <w:pPr>
        <w:tabs>
          <w:tab w:val="left" w:pos="4253"/>
        </w:tabs>
        <w:rPr>
          <w:rFonts w:cs="Arial"/>
          <w:szCs w:val="18"/>
        </w:rPr>
      </w:pPr>
      <w:r w:rsidRPr="00334378">
        <w:rPr>
          <w:rFonts w:cs="Arial"/>
          <w:szCs w:val="18"/>
        </w:rPr>
        <w:t xml:space="preserve">El plazo óptimo para la ejecución de las obras contempladas en este proyecto se establece en </w:t>
      </w:r>
      <w:r w:rsidR="00334378" w:rsidRPr="00334378">
        <w:rPr>
          <w:rFonts w:cs="Arial"/>
          <w:szCs w:val="18"/>
        </w:rPr>
        <w:t>2</w:t>
      </w:r>
      <w:r w:rsidRPr="00334378">
        <w:rPr>
          <w:rFonts w:cs="Arial"/>
          <w:szCs w:val="18"/>
          <w:u w:val="single"/>
        </w:rPr>
        <w:t xml:space="preserve"> meses</w:t>
      </w:r>
      <w:r w:rsidRPr="00334378">
        <w:rPr>
          <w:rFonts w:cs="Arial"/>
          <w:szCs w:val="18"/>
        </w:rPr>
        <w:t xml:space="preserve">, en función de las obras proyectadas y </w:t>
      </w:r>
      <w:r w:rsidR="00CB6F6C" w:rsidRPr="00334378">
        <w:rPr>
          <w:rFonts w:cs="Arial"/>
          <w:szCs w:val="18"/>
        </w:rPr>
        <w:t>sus necesidades.</w:t>
      </w:r>
    </w:p>
    <w:p w:rsidR="003E677B" w:rsidRPr="00334378" w:rsidRDefault="003E677B" w:rsidP="003E677B">
      <w:pPr>
        <w:tabs>
          <w:tab w:val="left" w:pos="4253"/>
        </w:tabs>
        <w:rPr>
          <w:rFonts w:cs="Arial"/>
          <w:szCs w:val="18"/>
        </w:rPr>
      </w:pPr>
    </w:p>
    <w:p w:rsidR="00C05A6E" w:rsidRDefault="00C05A6E" w:rsidP="003E677B">
      <w:pPr>
        <w:tabs>
          <w:tab w:val="left" w:pos="4253"/>
        </w:tabs>
        <w:rPr>
          <w:rFonts w:cs="Arial"/>
          <w:szCs w:val="18"/>
          <w:highlight w:val="yellow"/>
        </w:rPr>
      </w:pPr>
    </w:p>
    <w:p w:rsidR="00C05A6E" w:rsidRPr="00CF3614" w:rsidRDefault="00C05A6E" w:rsidP="003E677B">
      <w:pPr>
        <w:tabs>
          <w:tab w:val="left" w:pos="4253"/>
        </w:tabs>
        <w:rPr>
          <w:rFonts w:cs="Arial"/>
          <w:szCs w:val="18"/>
          <w:highlight w:val="yellow"/>
        </w:rPr>
      </w:pPr>
    </w:p>
    <w:tbl>
      <w:tblPr>
        <w:tblW w:w="0" w:type="auto"/>
        <w:tblLook w:val="04A0" w:firstRow="1" w:lastRow="0" w:firstColumn="1" w:lastColumn="0" w:noHBand="0" w:noVBand="1"/>
      </w:tblPr>
      <w:tblGrid>
        <w:gridCol w:w="4889"/>
      </w:tblGrid>
      <w:tr w:rsidR="00204FCA" w:rsidRPr="00CF3614" w:rsidTr="00F31821">
        <w:tc>
          <w:tcPr>
            <w:tcW w:w="4889" w:type="dxa"/>
          </w:tcPr>
          <w:p w:rsidR="00204FCA" w:rsidRPr="00880EED" w:rsidRDefault="00204FCA" w:rsidP="00F31821">
            <w:pPr>
              <w:tabs>
                <w:tab w:val="left" w:pos="4253"/>
              </w:tabs>
              <w:rPr>
                <w:szCs w:val="18"/>
              </w:rPr>
            </w:pPr>
            <w:r w:rsidRPr="00880EED">
              <w:rPr>
                <w:szCs w:val="18"/>
              </w:rPr>
              <w:t xml:space="preserve">Madrid, </w:t>
            </w:r>
            <w:proofErr w:type="gramStart"/>
            <w:r w:rsidR="00091FF4">
              <w:rPr>
                <w:szCs w:val="18"/>
              </w:rPr>
              <w:t>Octubre</w:t>
            </w:r>
            <w:proofErr w:type="gramEnd"/>
            <w:r w:rsidR="0017456C" w:rsidRPr="00312131">
              <w:rPr>
                <w:szCs w:val="18"/>
              </w:rPr>
              <w:t xml:space="preserve"> de 2.0</w:t>
            </w:r>
            <w:r w:rsidR="0017456C">
              <w:rPr>
                <w:szCs w:val="18"/>
              </w:rPr>
              <w:t>21</w:t>
            </w:r>
          </w:p>
          <w:p w:rsidR="00204FCA" w:rsidRPr="00880EED" w:rsidRDefault="00204FCA" w:rsidP="00F31821">
            <w:pPr>
              <w:tabs>
                <w:tab w:val="left" w:pos="4253"/>
              </w:tabs>
              <w:rPr>
                <w:szCs w:val="18"/>
              </w:rPr>
            </w:pPr>
          </w:p>
        </w:tc>
      </w:tr>
      <w:tr w:rsidR="00204FCA" w:rsidRPr="00CF3614" w:rsidTr="00F31821">
        <w:tc>
          <w:tcPr>
            <w:tcW w:w="4889" w:type="dxa"/>
            <w:hideMark/>
          </w:tcPr>
          <w:p w:rsidR="00204FCA" w:rsidRPr="00880EED" w:rsidRDefault="00CF3614" w:rsidP="00F31821">
            <w:pPr>
              <w:tabs>
                <w:tab w:val="left" w:pos="4253"/>
              </w:tabs>
              <w:rPr>
                <w:szCs w:val="18"/>
              </w:rPr>
            </w:pPr>
            <w:r w:rsidRPr="00880EED">
              <w:rPr>
                <w:szCs w:val="18"/>
              </w:rPr>
              <w:t>El Arquitecto</w:t>
            </w:r>
          </w:p>
        </w:tc>
      </w:tr>
      <w:tr w:rsidR="00204FCA" w:rsidRPr="00CF3614" w:rsidTr="00F31821">
        <w:trPr>
          <w:trHeight w:val="1163"/>
        </w:trPr>
        <w:tc>
          <w:tcPr>
            <w:tcW w:w="4889" w:type="dxa"/>
          </w:tcPr>
          <w:p w:rsidR="00204FCA" w:rsidRPr="00880EED" w:rsidRDefault="00142136" w:rsidP="00F31821">
            <w:pPr>
              <w:tabs>
                <w:tab w:val="left" w:pos="4253"/>
              </w:tabs>
              <w:rPr>
                <w:szCs w:val="18"/>
              </w:rPr>
            </w:pPr>
            <w:r w:rsidRPr="00880EED">
              <w:rPr>
                <w:noProof/>
                <w:szCs w:val="18"/>
              </w:rPr>
              <w:drawing>
                <wp:inline distT="0" distB="0" distL="0" distR="0" wp14:anchorId="2A6DD0A4" wp14:editId="51E9F4E0">
                  <wp:extent cx="1076633" cy="744794"/>
                  <wp:effectExtent l="0" t="0" r="0" b="0"/>
                  <wp:docPr id="6" name="Imagen 6"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04FCA" w:rsidRPr="007F712B" w:rsidTr="00F31821">
        <w:tc>
          <w:tcPr>
            <w:tcW w:w="4889" w:type="dxa"/>
            <w:hideMark/>
          </w:tcPr>
          <w:p w:rsidR="00204FCA" w:rsidRPr="00880EED" w:rsidRDefault="00204FCA" w:rsidP="00C05A6E">
            <w:pPr>
              <w:tabs>
                <w:tab w:val="left" w:pos="4253"/>
              </w:tabs>
              <w:rPr>
                <w:szCs w:val="18"/>
              </w:rPr>
            </w:pPr>
            <w:r w:rsidRPr="00880EED">
              <w:rPr>
                <w:szCs w:val="18"/>
              </w:rPr>
              <w:t xml:space="preserve">Fdo.: </w:t>
            </w:r>
            <w:r w:rsidR="00CF3614" w:rsidRPr="00880EED">
              <w:rPr>
                <w:rFonts w:cs="Arial"/>
                <w:szCs w:val="18"/>
              </w:rPr>
              <w:t>Francisco Javier Naranjo Hernández</w:t>
            </w:r>
          </w:p>
        </w:tc>
      </w:tr>
    </w:tbl>
    <w:p w:rsidR="00546BA0" w:rsidRDefault="00546BA0" w:rsidP="00C05A6E">
      <w:pPr>
        <w:jc w:val="left"/>
        <w:rPr>
          <w:rFonts w:cs="Arial"/>
          <w:szCs w:val="18"/>
        </w:rPr>
      </w:pPr>
    </w:p>
    <w:sectPr w:rsidR="00546BA0" w:rsidSect="00782CF7">
      <w:headerReference w:type="default" r:id="rId11"/>
      <w:footerReference w:type="default" r:id="rId12"/>
      <w:headerReference w:type="first" r:id="rId13"/>
      <w:footerReference w:type="first" r:id="rId14"/>
      <w:pgSz w:w="11906" w:h="16838" w:code="9"/>
      <w:pgMar w:top="238" w:right="851" w:bottom="1134" w:left="1418" w:header="567" w:footer="851" w:gutter="0"/>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5B0" w:rsidRDefault="00D715B0">
      <w:r>
        <w:separator/>
      </w:r>
    </w:p>
  </w:endnote>
  <w:endnote w:type="continuationSeparator" w:id="0">
    <w:p w:rsidR="00D715B0" w:rsidRDefault="00D7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Univers">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enturyGothic">
    <w:panose1 w:val="00000000000000000000"/>
    <w:charset w:val="00"/>
    <w:family w:val="auto"/>
    <w:notTrueType/>
    <w:pitch w:val="default"/>
    <w:sig w:usb0="00000003" w:usb1="00000000" w:usb2="00000000" w:usb3="00000000" w:csb0="00000001" w:csb1="00000000"/>
  </w:font>
  <w:font w:name="Arial Negrita">
    <w:panose1 w:val="020B07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2D2" w:rsidRPr="00782A6B" w:rsidRDefault="000412D2">
    <w:pPr>
      <w:pStyle w:val="Piedepgina"/>
      <w:tabs>
        <w:tab w:val="clear" w:pos="4252"/>
        <w:tab w:val="clear" w:pos="8504"/>
      </w:tabs>
      <w:jc w:val="right"/>
      <w:rPr>
        <w:rFonts w:cs="Arial"/>
        <w:color w:val="365F91" w:themeColor="accent1" w:themeShade="BF"/>
        <w:sz w:val="16"/>
        <w:szCs w:val="16"/>
      </w:rPr>
    </w:pPr>
    <w:r w:rsidRPr="00782A6B">
      <w:rPr>
        <w:rFonts w:cs="Arial"/>
        <w:color w:val="365F91" w:themeColor="accent1" w:themeShade="BF"/>
        <w:sz w:val="16"/>
        <w:szCs w:val="16"/>
      </w:rPr>
      <w:t>————————————————————————————————————————————————————————————</w:t>
    </w:r>
  </w:p>
  <w:p w:rsidR="000412D2" w:rsidRPr="00782A6B" w:rsidRDefault="000412D2">
    <w:pPr>
      <w:pStyle w:val="Piedepgina"/>
      <w:tabs>
        <w:tab w:val="clear" w:pos="4252"/>
        <w:tab w:val="clear" w:pos="8504"/>
        <w:tab w:val="right" w:pos="9639"/>
      </w:tabs>
      <w:rPr>
        <w:rFonts w:cs="Arial"/>
        <w:color w:val="365F91" w:themeColor="accent1" w:themeShade="BF"/>
        <w:sz w:val="16"/>
        <w:szCs w:val="16"/>
      </w:rPr>
    </w:pPr>
    <w:r w:rsidRPr="008704AB">
      <w:rPr>
        <w:b/>
        <w:color w:val="365F91" w:themeColor="accent1" w:themeShade="BF"/>
        <w:szCs w:val="16"/>
      </w:rPr>
      <w:t xml:space="preserve">I. MEMORIA. </w:t>
    </w:r>
    <w:r>
      <w:rPr>
        <w:b/>
        <w:color w:val="365F91" w:themeColor="accent1" w:themeShade="BF"/>
        <w:szCs w:val="16"/>
      </w:rPr>
      <w:t>1</w:t>
    </w:r>
    <w:r w:rsidRPr="008704AB">
      <w:rPr>
        <w:b/>
        <w:color w:val="365F91" w:themeColor="accent1" w:themeShade="BF"/>
        <w:szCs w:val="16"/>
      </w:rPr>
      <w:t xml:space="preserve"> Memoria</w:t>
    </w:r>
    <w:r w:rsidRPr="008704AB">
      <w:rPr>
        <w:b/>
        <w:color w:val="365F91" w:themeColor="accent1" w:themeShade="BF"/>
      </w:rPr>
      <w:t xml:space="preserve"> </w:t>
    </w:r>
    <w:r>
      <w:rPr>
        <w:b/>
        <w:color w:val="365F91" w:themeColor="accent1" w:themeShade="BF"/>
      </w:rPr>
      <w:t>Descriptiva</w:t>
    </w:r>
    <w:r w:rsidRPr="00782A6B">
      <w:rPr>
        <w:rFonts w:cs="Arial"/>
        <w:color w:val="365F91" w:themeColor="accent1" w:themeShade="BF"/>
        <w:sz w:val="16"/>
        <w:szCs w:val="16"/>
      </w:rPr>
      <w:tab/>
      <w:t xml:space="preserve">Página </w:t>
    </w:r>
    <w:r w:rsidRPr="00782A6B">
      <w:rPr>
        <w:rStyle w:val="Nmerodepgina"/>
        <w:rFonts w:cs="Arial"/>
        <w:color w:val="365F91" w:themeColor="accent1" w:themeShade="BF"/>
        <w:sz w:val="16"/>
        <w:szCs w:val="16"/>
      </w:rPr>
      <w:fldChar w:fldCharType="begin"/>
    </w:r>
    <w:r w:rsidRPr="00782A6B">
      <w:rPr>
        <w:rStyle w:val="Nmerodepgina"/>
        <w:rFonts w:cs="Arial"/>
        <w:color w:val="365F91" w:themeColor="accent1" w:themeShade="BF"/>
        <w:sz w:val="16"/>
        <w:szCs w:val="16"/>
      </w:rPr>
      <w:instrText xml:space="preserve"> PAGE </w:instrText>
    </w:r>
    <w:r w:rsidRPr="00782A6B">
      <w:rPr>
        <w:rStyle w:val="Nmerodepgina"/>
        <w:rFonts w:cs="Arial"/>
        <w:color w:val="365F91" w:themeColor="accent1" w:themeShade="BF"/>
        <w:sz w:val="16"/>
        <w:szCs w:val="16"/>
      </w:rPr>
      <w:fldChar w:fldCharType="separate"/>
    </w:r>
    <w:r w:rsidR="005C2B03">
      <w:rPr>
        <w:rStyle w:val="Nmerodepgina"/>
        <w:rFonts w:cs="Arial"/>
        <w:noProof/>
        <w:color w:val="365F91" w:themeColor="accent1" w:themeShade="BF"/>
        <w:sz w:val="16"/>
        <w:szCs w:val="16"/>
      </w:rPr>
      <w:t>9</w:t>
    </w:r>
    <w:r w:rsidRPr="00782A6B">
      <w:rPr>
        <w:rStyle w:val="Nmerodepgina"/>
        <w:rFonts w:cs="Arial"/>
        <w:color w:val="365F91" w:themeColor="accent1" w:themeShade="BF"/>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2D2" w:rsidRDefault="000412D2">
    <w:pPr>
      <w:pStyle w:val="Piedepgina"/>
      <w:tabs>
        <w:tab w:val="clear" w:pos="4252"/>
        <w:tab w:val="clear" w:pos="8504"/>
      </w:tabs>
      <w:jc w:val="right"/>
      <w:rPr>
        <w:rFonts w:cs="Arial"/>
        <w:sz w:val="16"/>
        <w:szCs w:val="16"/>
      </w:rPr>
    </w:pPr>
    <w:r>
      <w:rPr>
        <w:rFonts w:cs="Arial"/>
        <w:sz w:val="16"/>
        <w:szCs w:val="16"/>
      </w:rPr>
      <w:t>————————————————————————————————————————————————————————————</w:t>
    </w:r>
  </w:p>
  <w:p w:rsidR="000412D2" w:rsidRDefault="000412D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rsidR="000412D2" w:rsidRDefault="000412D2"/>
  <w:p w:rsidR="000412D2" w:rsidRDefault="000412D2"/>
  <w:p w:rsidR="000412D2" w:rsidRDefault="000412D2"/>
  <w:p w:rsidR="000412D2" w:rsidRDefault="000412D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5B0" w:rsidRDefault="00D715B0">
      <w:r>
        <w:separator/>
      </w:r>
    </w:p>
  </w:footnote>
  <w:footnote w:type="continuationSeparator" w:id="0">
    <w:p w:rsidR="00D715B0" w:rsidRDefault="00D715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52" w:rsidRDefault="000412D2" w:rsidP="00E2207E">
    <w:pPr>
      <w:pStyle w:val="Encabezado"/>
      <w:ind w:left="709"/>
      <w:rPr>
        <w:rFonts w:cs="Arial"/>
        <w:sz w:val="16"/>
        <w:szCs w:val="16"/>
      </w:rPr>
    </w:pPr>
    <w:r>
      <w:rPr>
        <w:noProof/>
      </w:rPr>
      <w:drawing>
        <wp:anchor distT="0" distB="0" distL="114300" distR="114300" simplePos="0" relativeHeight="251658240" behindDoc="1" locked="0" layoutInCell="1" allowOverlap="1" wp14:anchorId="09BB9EBF" wp14:editId="7DC5B56A">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w:t>
    </w:r>
    <w:r w:rsidR="00E2207E" w:rsidRPr="003B22E1">
      <w:rPr>
        <w:rFonts w:cs="Arial"/>
        <w:sz w:val="16"/>
        <w:szCs w:val="16"/>
      </w:rPr>
      <w:t xml:space="preserve">Y DE EJECUCIÓN DE </w:t>
    </w:r>
    <w:r w:rsidR="00E2207E">
      <w:rPr>
        <w:rFonts w:cs="Arial"/>
        <w:sz w:val="16"/>
        <w:szCs w:val="16"/>
      </w:rPr>
      <w:t>SUSTITUCIÓN DE CUBIERTA DE FIBROCEMENTO</w:t>
    </w:r>
    <w:r w:rsidR="00E2207E" w:rsidRPr="003B22E1">
      <w:rPr>
        <w:rFonts w:cs="Arial"/>
        <w:sz w:val="16"/>
        <w:szCs w:val="16"/>
      </w:rPr>
      <w:t xml:space="preserve"> EN EL </w:t>
    </w:r>
    <w:r w:rsidR="00E2207E">
      <w:rPr>
        <w:rFonts w:cs="Arial"/>
        <w:sz w:val="16"/>
        <w:szCs w:val="16"/>
      </w:rPr>
      <w:t xml:space="preserve">CENTRO </w:t>
    </w:r>
  </w:p>
  <w:p w:rsidR="00E2207E" w:rsidRDefault="00E2207E" w:rsidP="00E2207E">
    <w:pPr>
      <w:pStyle w:val="Encabezado"/>
      <w:ind w:left="709"/>
      <w:rPr>
        <w:rFonts w:cs="Arial"/>
        <w:sz w:val="16"/>
        <w:szCs w:val="16"/>
      </w:rPr>
    </w:pPr>
    <w:r>
      <w:rPr>
        <w:rFonts w:cs="Arial"/>
        <w:sz w:val="16"/>
        <w:szCs w:val="16"/>
      </w:rPr>
      <w:t>CEIP PINAR DEL REY</w:t>
    </w:r>
    <w:r w:rsidRPr="003B22E1">
      <w:rPr>
        <w:rFonts w:cs="Arial"/>
        <w:sz w:val="16"/>
        <w:szCs w:val="16"/>
      </w:rPr>
      <w:t>, MADRID.</w:t>
    </w:r>
  </w:p>
  <w:p w:rsidR="000412D2" w:rsidRDefault="000412D2" w:rsidP="000412D2">
    <w:pPr>
      <w:pStyle w:val="Encabezado"/>
      <w:ind w:left="709"/>
      <w:rPr>
        <w:rFonts w:cs="Arial"/>
        <w:sz w:val="16"/>
        <w:szCs w:val="16"/>
      </w:rPr>
    </w:pPr>
  </w:p>
  <w:p w:rsidR="000412D2" w:rsidRDefault="000412D2" w:rsidP="000412D2">
    <w:pPr>
      <w:pStyle w:val="Encabezado"/>
      <w:rPr>
        <w:rFonts w:cs="Arial"/>
        <w:sz w:val="16"/>
        <w:szCs w:val="16"/>
      </w:rPr>
    </w:pPr>
  </w:p>
  <w:p w:rsidR="000412D2" w:rsidRDefault="000412D2" w:rsidP="0064128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0412D2" w:rsidRDefault="000412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0412D2" w:rsidTr="005577E5">
      <w:trPr>
        <w:cantSplit/>
        <w:trHeight w:val="227"/>
      </w:trPr>
      <w:tc>
        <w:tcPr>
          <w:tcW w:w="1017" w:type="dxa"/>
          <w:vMerge w:val="restart"/>
        </w:tcPr>
        <w:p w:rsidR="000412D2" w:rsidRPr="00D5694B" w:rsidRDefault="000412D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0412D2" w:rsidRPr="00F92428" w:rsidRDefault="000412D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0412D2" w:rsidRDefault="000412D2" w:rsidP="003B46FC">
          <w:pPr>
            <w:pStyle w:val="Encabezado"/>
            <w:tabs>
              <w:tab w:val="left" w:pos="4860"/>
              <w:tab w:val="right" w:pos="8620"/>
            </w:tabs>
            <w:jc w:val="left"/>
            <w:rPr>
              <w:sz w:val="16"/>
              <w:szCs w:val="16"/>
            </w:rPr>
          </w:pPr>
        </w:p>
      </w:tc>
    </w:tr>
    <w:tr w:rsidR="000412D2" w:rsidTr="005577E5">
      <w:trPr>
        <w:cantSplit/>
        <w:trHeight w:val="227"/>
      </w:trPr>
      <w:tc>
        <w:tcPr>
          <w:tcW w:w="1017" w:type="dxa"/>
          <w:vMerge/>
        </w:tcPr>
        <w:p w:rsidR="000412D2" w:rsidRDefault="000412D2">
          <w:pPr>
            <w:pStyle w:val="Encabezado"/>
            <w:tabs>
              <w:tab w:val="clear" w:pos="4252"/>
              <w:tab w:val="clear" w:pos="8504"/>
            </w:tabs>
          </w:pPr>
        </w:p>
      </w:tc>
      <w:tc>
        <w:tcPr>
          <w:tcW w:w="8836" w:type="dxa"/>
        </w:tcPr>
        <w:p w:rsidR="000412D2" w:rsidRPr="004B7B5D" w:rsidRDefault="000412D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0412D2" w:rsidRDefault="000412D2" w:rsidP="00705190">
    <w:pPr>
      <w:pStyle w:val="Encabezado"/>
    </w:pPr>
  </w:p>
  <w:p w:rsidR="000412D2" w:rsidRDefault="000412D2"/>
  <w:p w:rsidR="000412D2" w:rsidRDefault="000412D2"/>
  <w:p w:rsidR="000412D2" w:rsidRDefault="000412D2"/>
  <w:p w:rsidR="000412D2" w:rsidRDefault="000412D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3113DA"/>
    <w:multiLevelType w:val="hybridMultilevel"/>
    <w:tmpl w:val="7ACC74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3533D7"/>
    <w:multiLevelType w:val="hybridMultilevel"/>
    <w:tmpl w:val="E4AE6A54"/>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D42760"/>
    <w:multiLevelType w:val="hybridMultilevel"/>
    <w:tmpl w:val="72105EA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780308"/>
    <w:multiLevelType w:val="hybridMultilevel"/>
    <w:tmpl w:val="DDB854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2270D7"/>
    <w:multiLevelType w:val="hybridMultilevel"/>
    <w:tmpl w:val="7924EA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EB03731"/>
    <w:multiLevelType w:val="hybridMultilevel"/>
    <w:tmpl w:val="150A70B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3100500"/>
    <w:multiLevelType w:val="hybridMultilevel"/>
    <w:tmpl w:val="EF147D1E"/>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16A26A7B"/>
    <w:multiLevelType w:val="hybridMultilevel"/>
    <w:tmpl w:val="6826ED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D935051"/>
    <w:multiLevelType w:val="hybridMultilevel"/>
    <w:tmpl w:val="E69A6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E293A9A"/>
    <w:multiLevelType w:val="hybridMultilevel"/>
    <w:tmpl w:val="ADBA66C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57D53BB"/>
    <w:multiLevelType w:val="hybridMultilevel"/>
    <w:tmpl w:val="CFACB52A"/>
    <w:lvl w:ilvl="0" w:tplc="EAE4AC48">
      <w:start w:val="1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D025FA4"/>
    <w:multiLevelType w:val="hybridMultilevel"/>
    <w:tmpl w:val="E12CE67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15:restartNumberingAfterBreak="0">
    <w:nsid w:val="38D052B4"/>
    <w:multiLevelType w:val="hybridMultilevel"/>
    <w:tmpl w:val="2DFA55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AA32C93"/>
    <w:multiLevelType w:val="hybridMultilevel"/>
    <w:tmpl w:val="822C6CE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1A174D6"/>
    <w:multiLevelType w:val="hybridMultilevel"/>
    <w:tmpl w:val="19FE71F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8467AA2"/>
    <w:multiLevelType w:val="hybridMultilevel"/>
    <w:tmpl w:val="C11C0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57314539"/>
    <w:multiLevelType w:val="hybridMultilevel"/>
    <w:tmpl w:val="B14C4E9E"/>
    <w:lvl w:ilvl="0" w:tplc="0C0A0003">
      <w:start w:val="1"/>
      <w:numFmt w:val="bullet"/>
      <w:lvlText w:val="o"/>
      <w:lvlJc w:val="left"/>
      <w:pPr>
        <w:ind w:left="462" w:hanging="360"/>
      </w:pPr>
      <w:rPr>
        <w:rFonts w:ascii="Courier New" w:hAnsi="Courier New" w:cs="Courier New" w:hint="default"/>
      </w:rPr>
    </w:lvl>
    <w:lvl w:ilvl="1" w:tplc="0C0A0003" w:tentative="1">
      <w:start w:val="1"/>
      <w:numFmt w:val="bullet"/>
      <w:lvlText w:val="o"/>
      <w:lvlJc w:val="left"/>
      <w:pPr>
        <w:ind w:left="1182" w:hanging="360"/>
      </w:pPr>
      <w:rPr>
        <w:rFonts w:ascii="Courier New" w:hAnsi="Courier New" w:cs="Courier New" w:hint="default"/>
      </w:rPr>
    </w:lvl>
    <w:lvl w:ilvl="2" w:tplc="0C0A0005" w:tentative="1">
      <w:start w:val="1"/>
      <w:numFmt w:val="bullet"/>
      <w:lvlText w:val=""/>
      <w:lvlJc w:val="left"/>
      <w:pPr>
        <w:ind w:left="1902" w:hanging="360"/>
      </w:pPr>
      <w:rPr>
        <w:rFonts w:ascii="Wingdings" w:hAnsi="Wingdings" w:hint="default"/>
      </w:rPr>
    </w:lvl>
    <w:lvl w:ilvl="3" w:tplc="0C0A0001" w:tentative="1">
      <w:start w:val="1"/>
      <w:numFmt w:val="bullet"/>
      <w:lvlText w:val=""/>
      <w:lvlJc w:val="left"/>
      <w:pPr>
        <w:ind w:left="2622" w:hanging="360"/>
      </w:pPr>
      <w:rPr>
        <w:rFonts w:ascii="Symbol" w:hAnsi="Symbol" w:hint="default"/>
      </w:rPr>
    </w:lvl>
    <w:lvl w:ilvl="4" w:tplc="0C0A0003" w:tentative="1">
      <w:start w:val="1"/>
      <w:numFmt w:val="bullet"/>
      <w:lvlText w:val="o"/>
      <w:lvlJc w:val="left"/>
      <w:pPr>
        <w:ind w:left="3342" w:hanging="360"/>
      </w:pPr>
      <w:rPr>
        <w:rFonts w:ascii="Courier New" w:hAnsi="Courier New" w:cs="Courier New" w:hint="default"/>
      </w:rPr>
    </w:lvl>
    <w:lvl w:ilvl="5" w:tplc="0C0A0005" w:tentative="1">
      <w:start w:val="1"/>
      <w:numFmt w:val="bullet"/>
      <w:lvlText w:val=""/>
      <w:lvlJc w:val="left"/>
      <w:pPr>
        <w:ind w:left="4062" w:hanging="360"/>
      </w:pPr>
      <w:rPr>
        <w:rFonts w:ascii="Wingdings" w:hAnsi="Wingdings" w:hint="default"/>
      </w:rPr>
    </w:lvl>
    <w:lvl w:ilvl="6" w:tplc="0C0A0001" w:tentative="1">
      <w:start w:val="1"/>
      <w:numFmt w:val="bullet"/>
      <w:lvlText w:val=""/>
      <w:lvlJc w:val="left"/>
      <w:pPr>
        <w:ind w:left="4782" w:hanging="360"/>
      </w:pPr>
      <w:rPr>
        <w:rFonts w:ascii="Symbol" w:hAnsi="Symbol" w:hint="default"/>
      </w:rPr>
    </w:lvl>
    <w:lvl w:ilvl="7" w:tplc="0C0A0003" w:tentative="1">
      <w:start w:val="1"/>
      <w:numFmt w:val="bullet"/>
      <w:lvlText w:val="o"/>
      <w:lvlJc w:val="left"/>
      <w:pPr>
        <w:ind w:left="5502" w:hanging="360"/>
      </w:pPr>
      <w:rPr>
        <w:rFonts w:ascii="Courier New" w:hAnsi="Courier New" w:cs="Courier New" w:hint="default"/>
      </w:rPr>
    </w:lvl>
    <w:lvl w:ilvl="8" w:tplc="0C0A0005" w:tentative="1">
      <w:start w:val="1"/>
      <w:numFmt w:val="bullet"/>
      <w:lvlText w:val=""/>
      <w:lvlJc w:val="left"/>
      <w:pPr>
        <w:ind w:left="6222" w:hanging="360"/>
      </w:pPr>
      <w:rPr>
        <w:rFonts w:ascii="Wingdings" w:hAnsi="Wingdings" w:hint="default"/>
      </w:rPr>
    </w:lvl>
  </w:abstractNum>
  <w:abstractNum w:abstractNumId="20" w15:restartNumberingAfterBreak="0">
    <w:nsid w:val="5A3910BE"/>
    <w:multiLevelType w:val="hybridMultilevel"/>
    <w:tmpl w:val="D8E215A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1" w15:restartNumberingAfterBreak="0">
    <w:nsid w:val="5A41288E"/>
    <w:multiLevelType w:val="hybridMultilevel"/>
    <w:tmpl w:val="75B4D91C"/>
    <w:lvl w:ilvl="0" w:tplc="4CD4BE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FCF55BA"/>
    <w:multiLevelType w:val="hybridMultilevel"/>
    <w:tmpl w:val="177C73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4" w15:restartNumberingAfterBreak="0">
    <w:nsid w:val="6FF849B9"/>
    <w:multiLevelType w:val="hybridMultilevel"/>
    <w:tmpl w:val="F77E4D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num w:numId="1">
    <w:abstractNumId w:val="5"/>
  </w:num>
  <w:num w:numId="2">
    <w:abstractNumId w:val="18"/>
  </w:num>
  <w:num w:numId="3">
    <w:abstractNumId w:val="13"/>
  </w:num>
  <w:num w:numId="4">
    <w:abstractNumId w:val="12"/>
  </w:num>
  <w:num w:numId="5">
    <w:abstractNumId w:val="3"/>
  </w:num>
  <w:num w:numId="6">
    <w:abstractNumId w:val="15"/>
  </w:num>
  <w:num w:numId="7">
    <w:abstractNumId w:val="19"/>
  </w:num>
  <w:num w:numId="8">
    <w:abstractNumId w:val="11"/>
  </w:num>
  <w:num w:numId="9">
    <w:abstractNumId w:val="7"/>
  </w:num>
  <w:num w:numId="10">
    <w:abstractNumId w:val="4"/>
  </w:num>
  <w:num w:numId="11">
    <w:abstractNumId w:val="16"/>
  </w:num>
  <w:num w:numId="12">
    <w:abstractNumId w:val="8"/>
  </w:num>
  <w:num w:numId="13">
    <w:abstractNumId w:val="14"/>
  </w:num>
  <w:num w:numId="14">
    <w:abstractNumId w:val="9"/>
  </w:num>
  <w:num w:numId="15">
    <w:abstractNumId w:val="24"/>
  </w:num>
  <w:num w:numId="16">
    <w:abstractNumId w:val="20"/>
  </w:num>
  <w:num w:numId="17">
    <w:abstractNumId w:val="17"/>
  </w:num>
  <w:num w:numId="18">
    <w:abstractNumId w:val="23"/>
  </w:num>
  <w:num w:numId="19">
    <w:abstractNumId w:val="21"/>
  </w:num>
  <w:num w:numId="20">
    <w:abstractNumId w:val="1"/>
  </w:num>
  <w:num w:numId="21">
    <w:abstractNumId w:val="22"/>
  </w:num>
  <w:num w:numId="22">
    <w:abstractNumId w:val="10"/>
  </w:num>
  <w:num w:numId="23">
    <w:abstractNumId w:val="2"/>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282A"/>
    <w:rsid w:val="00002F47"/>
    <w:rsid w:val="00003F20"/>
    <w:rsid w:val="00005700"/>
    <w:rsid w:val="00005BF5"/>
    <w:rsid w:val="00005DAA"/>
    <w:rsid w:val="00010A40"/>
    <w:rsid w:val="000110CC"/>
    <w:rsid w:val="00013244"/>
    <w:rsid w:val="00014259"/>
    <w:rsid w:val="000178B6"/>
    <w:rsid w:val="00040436"/>
    <w:rsid w:val="000412D2"/>
    <w:rsid w:val="00045F1D"/>
    <w:rsid w:val="00050918"/>
    <w:rsid w:val="0005205A"/>
    <w:rsid w:val="00054A77"/>
    <w:rsid w:val="000560FD"/>
    <w:rsid w:val="00060177"/>
    <w:rsid w:val="000608AC"/>
    <w:rsid w:val="00063B3C"/>
    <w:rsid w:val="0007096A"/>
    <w:rsid w:val="00071B19"/>
    <w:rsid w:val="00073462"/>
    <w:rsid w:val="000749E2"/>
    <w:rsid w:val="00075057"/>
    <w:rsid w:val="00077AFB"/>
    <w:rsid w:val="00077B26"/>
    <w:rsid w:val="00081995"/>
    <w:rsid w:val="000841AE"/>
    <w:rsid w:val="0008427B"/>
    <w:rsid w:val="00084662"/>
    <w:rsid w:val="0008540E"/>
    <w:rsid w:val="000863DB"/>
    <w:rsid w:val="00091FF4"/>
    <w:rsid w:val="00092C18"/>
    <w:rsid w:val="00092CEC"/>
    <w:rsid w:val="000A0EFE"/>
    <w:rsid w:val="000A4974"/>
    <w:rsid w:val="000A5AC9"/>
    <w:rsid w:val="000A6C3A"/>
    <w:rsid w:val="000A6E9A"/>
    <w:rsid w:val="000B2292"/>
    <w:rsid w:val="000B237E"/>
    <w:rsid w:val="000B451D"/>
    <w:rsid w:val="000B4D81"/>
    <w:rsid w:val="000B664C"/>
    <w:rsid w:val="000B68AF"/>
    <w:rsid w:val="000C1ABD"/>
    <w:rsid w:val="000E0616"/>
    <w:rsid w:val="000E3169"/>
    <w:rsid w:val="000F05AF"/>
    <w:rsid w:val="00101CEC"/>
    <w:rsid w:val="00107B15"/>
    <w:rsid w:val="00115143"/>
    <w:rsid w:val="001159D2"/>
    <w:rsid w:val="00117EBF"/>
    <w:rsid w:val="001221AB"/>
    <w:rsid w:val="00124954"/>
    <w:rsid w:val="00130082"/>
    <w:rsid w:val="00133FD7"/>
    <w:rsid w:val="0013507D"/>
    <w:rsid w:val="00135B3C"/>
    <w:rsid w:val="001367C4"/>
    <w:rsid w:val="00142136"/>
    <w:rsid w:val="00151A7D"/>
    <w:rsid w:val="00153D46"/>
    <w:rsid w:val="001550D1"/>
    <w:rsid w:val="001608D5"/>
    <w:rsid w:val="00161B44"/>
    <w:rsid w:val="00165680"/>
    <w:rsid w:val="00170635"/>
    <w:rsid w:val="001724C6"/>
    <w:rsid w:val="0017456C"/>
    <w:rsid w:val="0017644C"/>
    <w:rsid w:val="00180CCD"/>
    <w:rsid w:val="001873CF"/>
    <w:rsid w:val="00191FAE"/>
    <w:rsid w:val="0019247B"/>
    <w:rsid w:val="00193B2E"/>
    <w:rsid w:val="00196012"/>
    <w:rsid w:val="00196635"/>
    <w:rsid w:val="001A7FAB"/>
    <w:rsid w:val="001B082A"/>
    <w:rsid w:val="001B1106"/>
    <w:rsid w:val="001B6BC4"/>
    <w:rsid w:val="001B726D"/>
    <w:rsid w:val="001C00D2"/>
    <w:rsid w:val="001C04AD"/>
    <w:rsid w:val="001C154E"/>
    <w:rsid w:val="001C3A08"/>
    <w:rsid w:val="001D1FEF"/>
    <w:rsid w:val="001D544F"/>
    <w:rsid w:val="001E30B1"/>
    <w:rsid w:val="001E3DEF"/>
    <w:rsid w:val="001E5F9C"/>
    <w:rsid w:val="001E68A4"/>
    <w:rsid w:val="001F24AE"/>
    <w:rsid w:val="001F2877"/>
    <w:rsid w:val="001F5E26"/>
    <w:rsid w:val="001F78BB"/>
    <w:rsid w:val="001F7C96"/>
    <w:rsid w:val="002042B7"/>
    <w:rsid w:val="00204FCA"/>
    <w:rsid w:val="00206900"/>
    <w:rsid w:val="002073A5"/>
    <w:rsid w:val="00211A9D"/>
    <w:rsid w:val="00215752"/>
    <w:rsid w:val="002234F7"/>
    <w:rsid w:val="00224382"/>
    <w:rsid w:val="00224AE1"/>
    <w:rsid w:val="00226FE8"/>
    <w:rsid w:val="00230F8C"/>
    <w:rsid w:val="00234CDE"/>
    <w:rsid w:val="002356C0"/>
    <w:rsid w:val="00237904"/>
    <w:rsid w:val="002400C7"/>
    <w:rsid w:val="00245107"/>
    <w:rsid w:val="00251AF5"/>
    <w:rsid w:val="00252499"/>
    <w:rsid w:val="00255FEF"/>
    <w:rsid w:val="002562DF"/>
    <w:rsid w:val="0026069B"/>
    <w:rsid w:val="002608E3"/>
    <w:rsid w:val="002612C8"/>
    <w:rsid w:val="00264326"/>
    <w:rsid w:val="00266D20"/>
    <w:rsid w:val="00267176"/>
    <w:rsid w:val="00267689"/>
    <w:rsid w:val="00272C65"/>
    <w:rsid w:val="00285B5E"/>
    <w:rsid w:val="00287FF6"/>
    <w:rsid w:val="002957D5"/>
    <w:rsid w:val="002A1469"/>
    <w:rsid w:val="002A23EF"/>
    <w:rsid w:val="002A3F62"/>
    <w:rsid w:val="002A3F75"/>
    <w:rsid w:val="002B1EC4"/>
    <w:rsid w:val="002B283A"/>
    <w:rsid w:val="002B4E13"/>
    <w:rsid w:val="002B5173"/>
    <w:rsid w:val="002B5E6A"/>
    <w:rsid w:val="002B6A5D"/>
    <w:rsid w:val="002C5ECE"/>
    <w:rsid w:val="002C7E88"/>
    <w:rsid w:val="002D0196"/>
    <w:rsid w:val="002D3EF9"/>
    <w:rsid w:val="002D585A"/>
    <w:rsid w:val="002D5E6C"/>
    <w:rsid w:val="002E0AF1"/>
    <w:rsid w:val="002E37A4"/>
    <w:rsid w:val="002E63A3"/>
    <w:rsid w:val="002E6FEB"/>
    <w:rsid w:val="002F56AF"/>
    <w:rsid w:val="002F7CB0"/>
    <w:rsid w:val="00302D09"/>
    <w:rsid w:val="0030629F"/>
    <w:rsid w:val="00307DB9"/>
    <w:rsid w:val="00307FDB"/>
    <w:rsid w:val="00312131"/>
    <w:rsid w:val="00315B2D"/>
    <w:rsid w:val="00315D57"/>
    <w:rsid w:val="00315E73"/>
    <w:rsid w:val="00320E70"/>
    <w:rsid w:val="00322D8F"/>
    <w:rsid w:val="0032362F"/>
    <w:rsid w:val="003268E3"/>
    <w:rsid w:val="00330666"/>
    <w:rsid w:val="00333FC5"/>
    <w:rsid w:val="003340E0"/>
    <w:rsid w:val="00334378"/>
    <w:rsid w:val="00336572"/>
    <w:rsid w:val="00336FBF"/>
    <w:rsid w:val="00341327"/>
    <w:rsid w:val="003424B8"/>
    <w:rsid w:val="00342CF1"/>
    <w:rsid w:val="00344256"/>
    <w:rsid w:val="00347206"/>
    <w:rsid w:val="00353D7D"/>
    <w:rsid w:val="00361113"/>
    <w:rsid w:val="003624E8"/>
    <w:rsid w:val="003643EB"/>
    <w:rsid w:val="003678B8"/>
    <w:rsid w:val="003724D2"/>
    <w:rsid w:val="003803F1"/>
    <w:rsid w:val="00382879"/>
    <w:rsid w:val="0038354D"/>
    <w:rsid w:val="003901E3"/>
    <w:rsid w:val="0039335C"/>
    <w:rsid w:val="00396E52"/>
    <w:rsid w:val="00397919"/>
    <w:rsid w:val="003A0D96"/>
    <w:rsid w:val="003A18E1"/>
    <w:rsid w:val="003A28B4"/>
    <w:rsid w:val="003A49BF"/>
    <w:rsid w:val="003A5EF1"/>
    <w:rsid w:val="003A65AA"/>
    <w:rsid w:val="003B1F43"/>
    <w:rsid w:val="003B30B4"/>
    <w:rsid w:val="003B3F2C"/>
    <w:rsid w:val="003B46FC"/>
    <w:rsid w:val="003B6DB0"/>
    <w:rsid w:val="003C6816"/>
    <w:rsid w:val="003C69B0"/>
    <w:rsid w:val="003D0D1F"/>
    <w:rsid w:val="003D406F"/>
    <w:rsid w:val="003D43E8"/>
    <w:rsid w:val="003D44D6"/>
    <w:rsid w:val="003D7A88"/>
    <w:rsid w:val="003E197E"/>
    <w:rsid w:val="003E5833"/>
    <w:rsid w:val="003E677B"/>
    <w:rsid w:val="003F3C7B"/>
    <w:rsid w:val="00401DAC"/>
    <w:rsid w:val="0040243E"/>
    <w:rsid w:val="00405F80"/>
    <w:rsid w:val="00410051"/>
    <w:rsid w:val="0041027D"/>
    <w:rsid w:val="00412ECF"/>
    <w:rsid w:val="00414444"/>
    <w:rsid w:val="0041511C"/>
    <w:rsid w:val="00415A69"/>
    <w:rsid w:val="00415AD6"/>
    <w:rsid w:val="0042711D"/>
    <w:rsid w:val="004301CD"/>
    <w:rsid w:val="004375C4"/>
    <w:rsid w:val="00440EA1"/>
    <w:rsid w:val="00441900"/>
    <w:rsid w:val="004422C0"/>
    <w:rsid w:val="00443538"/>
    <w:rsid w:val="004454E0"/>
    <w:rsid w:val="00454D2E"/>
    <w:rsid w:val="00460885"/>
    <w:rsid w:val="00461420"/>
    <w:rsid w:val="00461A09"/>
    <w:rsid w:val="00467F5C"/>
    <w:rsid w:val="004734E4"/>
    <w:rsid w:val="004815A6"/>
    <w:rsid w:val="00485595"/>
    <w:rsid w:val="0049084D"/>
    <w:rsid w:val="00491048"/>
    <w:rsid w:val="00491560"/>
    <w:rsid w:val="00492C98"/>
    <w:rsid w:val="00492CAE"/>
    <w:rsid w:val="00493D93"/>
    <w:rsid w:val="00493DB8"/>
    <w:rsid w:val="004943FE"/>
    <w:rsid w:val="00496AB8"/>
    <w:rsid w:val="004A1319"/>
    <w:rsid w:val="004A1BF3"/>
    <w:rsid w:val="004A38DC"/>
    <w:rsid w:val="004B7B5D"/>
    <w:rsid w:val="004C1853"/>
    <w:rsid w:val="004C5415"/>
    <w:rsid w:val="004D59DC"/>
    <w:rsid w:val="004E71CA"/>
    <w:rsid w:val="004F2639"/>
    <w:rsid w:val="004F4D9D"/>
    <w:rsid w:val="00501705"/>
    <w:rsid w:val="00501910"/>
    <w:rsid w:val="00516C1B"/>
    <w:rsid w:val="00517961"/>
    <w:rsid w:val="00522040"/>
    <w:rsid w:val="0052392C"/>
    <w:rsid w:val="00527482"/>
    <w:rsid w:val="005324BC"/>
    <w:rsid w:val="00540E3B"/>
    <w:rsid w:val="00542209"/>
    <w:rsid w:val="00546BA0"/>
    <w:rsid w:val="00546BCD"/>
    <w:rsid w:val="00550D7B"/>
    <w:rsid w:val="0055774C"/>
    <w:rsid w:val="005577E5"/>
    <w:rsid w:val="00557946"/>
    <w:rsid w:val="005601B9"/>
    <w:rsid w:val="005642E1"/>
    <w:rsid w:val="00572804"/>
    <w:rsid w:val="00574E63"/>
    <w:rsid w:val="005770D6"/>
    <w:rsid w:val="00582404"/>
    <w:rsid w:val="00582B23"/>
    <w:rsid w:val="0058489A"/>
    <w:rsid w:val="00585DC1"/>
    <w:rsid w:val="005871D7"/>
    <w:rsid w:val="00592839"/>
    <w:rsid w:val="00592D74"/>
    <w:rsid w:val="00594321"/>
    <w:rsid w:val="00596A3F"/>
    <w:rsid w:val="005A0B13"/>
    <w:rsid w:val="005A247D"/>
    <w:rsid w:val="005A367F"/>
    <w:rsid w:val="005A3D52"/>
    <w:rsid w:val="005A5E1E"/>
    <w:rsid w:val="005A5E27"/>
    <w:rsid w:val="005B0B54"/>
    <w:rsid w:val="005B24D6"/>
    <w:rsid w:val="005B4AEE"/>
    <w:rsid w:val="005B709D"/>
    <w:rsid w:val="005C1F0B"/>
    <w:rsid w:val="005C2B03"/>
    <w:rsid w:val="005C66A8"/>
    <w:rsid w:val="005D148A"/>
    <w:rsid w:val="005D772B"/>
    <w:rsid w:val="005E35F2"/>
    <w:rsid w:val="005E3AA7"/>
    <w:rsid w:val="005E3CCA"/>
    <w:rsid w:val="005E4B7D"/>
    <w:rsid w:val="005E6494"/>
    <w:rsid w:val="005E73F9"/>
    <w:rsid w:val="005E7DF8"/>
    <w:rsid w:val="005F5B3F"/>
    <w:rsid w:val="00604C93"/>
    <w:rsid w:val="00606386"/>
    <w:rsid w:val="00617EBF"/>
    <w:rsid w:val="006218AC"/>
    <w:rsid w:val="006229F4"/>
    <w:rsid w:val="006249C6"/>
    <w:rsid w:val="00631036"/>
    <w:rsid w:val="00632C25"/>
    <w:rsid w:val="00634876"/>
    <w:rsid w:val="00637561"/>
    <w:rsid w:val="0064128B"/>
    <w:rsid w:val="00643FAB"/>
    <w:rsid w:val="006467D2"/>
    <w:rsid w:val="00647884"/>
    <w:rsid w:val="00653B3E"/>
    <w:rsid w:val="0065758D"/>
    <w:rsid w:val="0066155E"/>
    <w:rsid w:val="006656C0"/>
    <w:rsid w:val="006670AF"/>
    <w:rsid w:val="00674D85"/>
    <w:rsid w:val="00680265"/>
    <w:rsid w:val="00681232"/>
    <w:rsid w:val="006A20F7"/>
    <w:rsid w:val="006B0A16"/>
    <w:rsid w:val="006B0DE9"/>
    <w:rsid w:val="006B11EE"/>
    <w:rsid w:val="006B19AB"/>
    <w:rsid w:val="006B3309"/>
    <w:rsid w:val="006B349D"/>
    <w:rsid w:val="006B3A2A"/>
    <w:rsid w:val="006B5BFD"/>
    <w:rsid w:val="006C0AD2"/>
    <w:rsid w:val="006C1464"/>
    <w:rsid w:val="006C2D86"/>
    <w:rsid w:val="006D2D1D"/>
    <w:rsid w:val="006E05B8"/>
    <w:rsid w:val="006E24D3"/>
    <w:rsid w:val="006F1F37"/>
    <w:rsid w:val="006F659F"/>
    <w:rsid w:val="00702DFA"/>
    <w:rsid w:val="00704044"/>
    <w:rsid w:val="00705190"/>
    <w:rsid w:val="00707487"/>
    <w:rsid w:val="00711552"/>
    <w:rsid w:val="00713A70"/>
    <w:rsid w:val="00720CFF"/>
    <w:rsid w:val="007227A9"/>
    <w:rsid w:val="00726F61"/>
    <w:rsid w:val="00727302"/>
    <w:rsid w:val="007315EC"/>
    <w:rsid w:val="00732247"/>
    <w:rsid w:val="00733854"/>
    <w:rsid w:val="0073414F"/>
    <w:rsid w:val="007375AA"/>
    <w:rsid w:val="00737ED5"/>
    <w:rsid w:val="007458C3"/>
    <w:rsid w:val="007464AE"/>
    <w:rsid w:val="007472D1"/>
    <w:rsid w:val="00752123"/>
    <w:rsid w:val="007527ED"/>
    <w:rsid w:val="00752C90"/>
    <w:rsid w:val="00752DB7"/>
    <w:rsid w:val="0076173B"/>
    <w:rsid w:val="007640B2"/>
    <w:rsid w:val="00765320"/>
    <w:rsid w:val="0076586A"/>
    <w:rsid w:val="00765CDE"/>
    <w:rsid w:val="00767334"/>
    <w:rsid w:val="0077004B"/>
    <w:rsid w:val="00774E64"/>
    <w:rsid w:val="0077707F"/>
    <w:rsid w:val="00782A6B"/>
    <w:rsid w:val="00782CF7"/>
    <w:rsid w:val="0078480E"/>
    <w:rsid w:val="00785BA7"/>
    <w:rsid w:val="007933F1"/>
    <w:rsid w:val="00796364"/>
    <w:rsid w:val="0079707A"/>
    <w:rsid w:val="007A2522"/>
    <w:rsid w:val="007A4851"/>
    <w:rsid w:val="007A5AF6"/>
    <w:rsid w:val="007A5FC8"/>
    <w:rsid w:val="007B048E"/>
    <w:rsid w:val="007B1F79"/>
    <w:rsid w:val="007C2201"/>
    <w:rsid w:val="007C3E28"/>
    <w:rsid w:val="007C4585"/>
    <w:rsid w:val="007C4C18"/>
    <w:rsid w:val="007C5FE6"/>
    <w:rsid w:val="007C7DAF"/>
    <w:rsid w:val="007D6C1A"/>
    <w:rsid w:val="007E37CF"/>
    <w:rsid w:val="007E6CAF"/>
    <w:rsid w:val="007F23E8"/>
    <w:rsid w:val="007F59B0"/>
    <w:rsid w:val="007F712B"/>
    <w:rsid w:val="0080162D"/>
    <w:rsid w:val="008062EC"/>
    <w:rsid w:val="00810DC7"/>
    <w:rsid w:val="008110E2"/>
    <w:rsid w:val="00815DDA"/>
    <w:rsid w:val="0081648A"/>
    <w:rsid w:val="00817521"/>
    <w:rsid w:val="00817A0F"/>
    <w:rsid w:val="008243A1"/>
    <w:rsid w:val="00825156"/>
    <w:rsid w:val="0083148D"/>
    <w:rsid w:val="00831735"/>
    <w:rsid w:val="00833B3B"/>
    <w:rsid w:val="00846C2E"/>
    <w:rsid w:val="00847617"/>
    <w:rsid w:val="00850130"/>
    <w:rsid w:val="00850530"/>
    <w:rsid w:val="008527AC"/>
    <w:rsid w:val="008538B7"/>
    <w:rsid w:val="00855F14"/>
    <w:rsid w:val="0086530A"/>
    <w:rsid w:val="0086761D"/>
    <w:rsid w:val="00867E92"/>
    <w:rsid w:val="00870CA7"/>
    <w:rsid w:val="00873A30"/>
    <w:rsid w:val="00877BE3"/>
    <w:rsid w:val="00877C94"/>
    <w:rsid w:val="0088079E"/>
    <w:rsid w:val="00880EED"/>
    <w:rsid w:val="00882D3E"/>
    <w:rsid w:val="00884CAE"/>
    <w:rsid w:val="00891047"/>
    <w:rsid w:val="0089464D"/>
    <w:rsid w:val="0089618A"/>
    <w:rsid w:val="00896890"/>
    <w:rsid w:val="00896A4C"/>
    <w:rsid w:val="008A2D11"/>
    <w:rsid w:val="008A2F08"/>
    <w:rsid w:val="008A6C61"/>
    <w:rsid w:val="008A7B50"/>
    <w:rsid w:val="008B366C"/>
    <w:rsid w:val="008B43A1"/>
    <w:rsid w:val="008B4A6E"/>
    <w:rsid w:val="008C01A0"/>
    <w:rsid w:val="008C07CB"/>
    <w:rsid w:val="008E074D"/>
    <w:rsid w:val="008E3219"/>
    <w:rsid w:val="008E6E14"/>
    <w:rsid w:val="008E7F26"/>
    <w:rsid w:val="008F0800"/>
    <w:rsid w:val="008F33E2"/>
    <w:rsid w:val="008F37DA"/>
    <w:rsid w:val="008F418D"/>
    <w:rsid w:val="008F7557"/>
    <w:rsid w:val="00901B58"/>
    <w:rsid w:val="00902076"/>
    <w:rsid w:val="00906208"/>
    <w:rsid w:val="00906D77"/>
    <w:rsid w:val="009078B7"/>
    <w:rsid w:val="00913E8D"/>
    <w:rsid w:val="00914DD4"/>
    <w:rsid w:val="009156E2"/>
    <w:rsid w:val="00926B25"/>
    <w:rsid w:val="009271B3"/>
    <w:rsid w:val="00930E05"/>
    <w:rsid w:val="009320CD"/>
    <w:rsid w:val="00934F36"/>
    <w:rsid w:val="00940306"/>
    <w:rsid w:val="00941B9F"/>
    <w:rsid w:val="00942464"/>
    <w:rsid w:val="00944534"/>
    <w:rsid w:val="009456C8"/>
    <w:rsid w:val="00951E82"/>
    <w:rsid w:val="00960CD2"/>
    <w:rsid w:val="00962B9D"/>
    <w:rsid w:val="009720B9"/>
    <w:rsid w:val="00974BAF"/>
    <w:rsid w:val="00975115"/>
    <w:rsid w:val="00991D6E"/>
    <w:rsid w:val="00991DFA"/>
    <w:rsid w:val="009A3B9F"/>
    <w:rsid w:val="009A4C3A"/>
    <w:rsid w:val="009A64EA"/>
    <w:rsid w:val="009B3A8C"/>
    <w:rsid w:val="009B3DE3"/>
    <w:rsid w:val="009B44E9"/>
    <w:rsid w:val="009B4B0A"/>
    <w:rsid w:val="009B5466"/>
    <w:rsid w:val="009B610D"/>
    <w:rsid w:val="009B7212"/>
    <w:rsid w:val="009C26CE"/>
    <w:rsid w:val="009C3D6F"/>
    <w:rsid w:val="009C6C3A"/>
    <w:rsid w:val="009D5DF4"/>
    <w:rsid w:val="00A023FD"/>
    <w:rsid w:val="00A03949"/>
    <w:rsid w:val="00A12376"/>
    <w:rsid w:val="00A14820"/>
    <w:rsid w:val="00A14AC1"/>
    <w:rsid w:val="00A15A6C"/>
    <w:rsid w:val="00A1782D"/>
    <w:rsid w:val="00A17E20"/>
    <w:rsid w:val="00A2038E"/>
    <w:rsid w:val="00A20CCC"/>
    <w:rsid w:val="00A21B2B"/>
    <w:rsid w:val="00A24387"/>
    <w:rsid w:val="00A24F19"/>
    <w:rsid w:val="00A253BE"/>
    <w:rsid w:val="00A2655A"/>
    <w:rsid w:val="00A27CA2"/>
    <w:rsid w:val="00A32109"/>
    <w:rsid w:val="00A32B1A"/>
    <w:rsid w:val="00A35CE1"/>
    <w:rsid w:val="00A37E49"/>
    <w:rsid w:val="00A4353B"/>
    <w:rsid w:val="00A44AFB"/>
    <w:rsid w:val="00A46120"/>
    <w:rsid w:val="00A46201"/>
    <w:rsid w:val="00A53E80"/>
    <w:rsid w:val="00A66335"/>
    <w:rsid w:val="00A67841"/>
    <w:rsid w:val="00A67F2C"/>
    <w:rsid w:val="00A72D1E"/>
    <w:rsid w:val="00A74EC4"/>
    <w:rsid w:val="00A75E29"/>
    <w:rsid w:val="00A771D1"/>
    <w:rsid w:val="00A83D96"/>
    <w:rsid w:val="00A87463"/>
    <w:rsid w:val="00A962B6"/>
    <w:rsid w:val="00AA3BD3"/>
    <w:rsid w:val="00AB092B"/>
    <w:rsid w:val="00AB12BC"/>
    <w:rsid w:val="00AB17D6"/>
    <w:rsid w:val="00AB313E"/>
    <w:rsid w:val="00AB6399"/>
    <w:rsid w:val="00AC0160"/>
    <w:rsid w:val="00AC0268"/>
    <w:rsid w:val="00AC4005"/>
    <w:rsid w:val="00AC5D7A"/>
    <w:rsid w:val="00AC6A31"/>
    <w:rsid w:val="00AD1863"/>
    <w:rsid w:val="00AE0C3B"/>
    <w:rsid w:val="00AE1305"/>
    <w:rsid w:val="00AE2C3D"/>
    <w:rsid w:val="00AE32C5"/>
    <w:rsid w:val="00AE466B"/>
    <w:rsid w:val="00AF1E0B"/>
    <w:rsid w:val="00B02E97"/>
    <w:rsid w:val="00B075BF"/>
    <w:rsid w:val="00B12D08"/>
    <w:rsid w:val="00B13BC0"/>
    <w:rsid w:val="00B211B8"/>
    <w:rsid w:val="00B22B51"/>
    <w:rsid w:val="00B263F0"/>
    <w:rsid w:val="00B320D1"/>
    <w:rsid w:val="00B40495"/>
    <w:rsid w:val="00B42AA8"/>
    <w:rsid w:val="00B52988"/>
    <w:rsid w:val="00B57C79"/>
    <w:rsid w:val="00B62BCC"/>
    <w:rsid w:val="00B64C0A"/>
    <w:rsid w:val="00B65545"/>
    <w:rsid w:val="00B722A7"/>
    <w:rsid w:val="00B73B8B"/>
    <w:rsid w:val="00B8080C"/>
    <w:rsid w:val="00B818C2"/>
    <w:rsid w:val="00B8311B"/>
    <w:rsid w:val="00B85A9F"/>
    <w:rsid w:val="00B95765"/>
    <w:rsid w:val="00BA1A1A"/>
    <w:rsid w:val="00BA5EBF"/>
    <w:rsid w:val="00BB2F58"/>
    <w:rsid w:val="00BB326E"/>
    <w:rsid w:val="00BB3D77"/>
    <w:rsid w:val="00BB6DFD"/>
    <w:rsid w:val="00BC0091"/>
    <w:rsid w:val="00BC07A2"/>
    <w:rsid w:val="00BC1C22"/>
    <w:rsid w:val="00BC6216"/>
    <w:rsid w:val="00BC7CE0"/>
    <w:rsid w:val="00BD20F1"/>
    <w:rsid w:val="00BE06DB"/>
    <w:rsid w:val="00BE0C4B"/>
    <w:rsid w:val="00BE4AFF"/>
    <w:rsid w:val="00BE5113"/>
    <w:rsid w:val="00BE6332"/>
    <w:rsid w:val="00C0355A"/>
    <w:rsid w:val="00C03E8C"/>
    <w:rsid w:val="00C05A6E"/>
    <w:rsid w:val="00C06D29"/>
    <w:rsid w:val="00C10A7F"/>
    <w:rsid w:val="00C12AFA"/>
    <w:rsid w:val="00C2032C"/>
    <w:rsid w:val="00C226E4"/>
    <w:rsid w:val="00C25811"/>
    <w:rsid w:val="00C30439"/>
    <w:rsid w:val="00C30E72"/>
    <w:rsid w:val="00C31A6B"/>
    <w:rsid w:val="00C4180F"/>
    <w:rsid w:val="00C51AC0"/>
    <w:rsid w:val="00C54C73"/>
    <w:rsid w:val="00C566CF"/>
    <w:rsid w:val="00C64989"/>
    <w:rsid w:val="00C70270"/>
    <w:rsid w:val="00C711A8"/>
    <w:rsid w:val="00C729F2"/>
    <w:rsid w:val="00C74513"/>
    <w:rsid w:val="00C80B9C"/>
    <w:rsid w:val="00C85B15"/>
    <w:rsid w:val="00C861A1"/>
    <w:rsid w:val="00C87599"/>
    <w:rsid w:val="00C91BA4"/>
    <w:rsid w:val="00C920D8"/>
    <w:rsid w:val="00C95C9E"/>
    <w:rsid w:val="00C97A56"/>
    <w:rsid w:val="00CA344A"/>
    <w:rsid w:val="00CA37B9"/>
    <w:rsid w:val="00CB020E"/>
    <w:rsid w:val="00CB5A66"/>
    <w:rsid w:val="00CB6F6C"/>
    <w:rsid w:val="00CB7130"/>
    <w:rsid w:val="00CC7E18"/>
    <w:rsid w:val="00CD02E5"/>
    <w:rsid w:val="00CD2FFF"/>
    <w:rsid w:val="00CE0538"/>
    <w:rsid w:val="00CE26CD"/>
    <w:rsid w:val="00CE302C"/>
    <w:rsid w:val="00CE3575"/>
    <w:rsid w:val="00CF3614"/>
    <w:rsid w:val="00CF44B7"/>
    <w:rsid w:val="00CF77A7"/>
    <w:rsid w:val="00D03483"/>
    <w:rsid w:val="00D04C90"/>
    <w:rsid w:val="00D05677"/>
    <w:rsid w:val="00D1038D"/>
    <w:rsid w:val="00D10D60"/>
    <w:rsid w:val="00D10D9A"/>
    <w:rsid w:val="00D15C24"/>
    <w:rsid w:val="00D4001A"/>
    <w:rsid w:val="00D45012"/>
    <w:rsid w:val="00D4657C"/>
    <w:rsid w:val="00D50DDF"/>
    <w:rsid w:val="00D531BB"/>
    <w:rsid w:val="00D54E98"/>
    <w:rsid w:val="00D556A5"/>
    <w:rsid w:val="00D5694B"/>
    <w:rsid w:val="00D619DE"/>
    <w:rsid w:val="00D62732"/>
    <w:rsid w:val="00D66906"/>
    <w:rsid w:val="00D70A64"/>
    <w:rsid w:val="00D715B0"/>
    <w:rsid w:val="00D74E71"/>
    <w:rsid w:val="00D763C8"/>
    <w:rsid w:val="00D85C6B"/>
    <w:rsid w:val="00D91F47"/>
    <w:rsid w:val="00D93CEF"/>
    <w:rsid w:val="00D949E9"/>
    <w:rsid w:val="00D954C0"/>
    <w:rsid w:val="00D95BDE"/>
    <w:rsid w:val="00D97E15"/>
    <w:rsid w:val="00DB2259"/>
    <w:rsid w:val="00DC0C88"/>
    <w:rsid w:val="00DC12E7"/>
    <w:rsid w:val="00DC57FD"/>
    <w:rsid w:val="00DC66EF"/>
    <w:rsid w:val="00DC755F"/>
    <w:rsid w:val="00DD2714"/>
    <w:rsid w:val="00DD3EA6"/>
    <w:rsid w:val="00DD5254"/>
    <w:rsid w:val="00DE0873"/>
    <w:rsid w:val="00DE0DED"/>
    <w:rsid w:val="00DE1F16"/>
    <w:rsid w:val="00DE306D"/>
    <w:rsid w:val="00DF37F5"/>
    <w:rsid w:val="00E07A78"/>
    <w:rsid w:val="00E15141"/>
    <w:rsid w:val="00E2207E"/>
    <w:rsid w:val="00E23241"/>
    <w:rsid w:val="00E24998"/>
    <w:rsid w:val="00E26504"/>
    <w:rsid w:val="00E26BA9"/>
    <w:rsid w:val="00E27158"/>
    <w:rsid w:val="00E3239B"/>
    <w:rsid w:val="00E32ED8"/>
    <w:rsid w:val="00E3415F"/>
    <w:rsid w:val="00E35747"/>
    <w:rsid w:val="00E357A6"/>
    <w:rsid w:val="00E375F3"/>
    <w:rsid w:val="00E443EA"/>
    <w:rsid w:val="00E50732"/>
    <w:rsid w:val="00E52889"/>
    <w:rsid w:val="00E52FC5"/>
    <w:rsid w:val="00E53C35"/>
    <w:rsid w:val="00E550B7"/>
    <w:rsid w:val="00E5588C"/>
    <w:rsid w:val="00E60166"/>
    <w:rsid w:val="00E6214E"/>
    <w:rsid w:val="00E63A24"/>
    <w:rsid w:val="00E64D99"/>
    <w:rsid w:val="00E6550D"/>
    <w:rsid w:val="00E65EC8"/>
    <w:rsid w:val="00E67AEF"/>
    <w:rsid w:val="00E71D89"/>
    <w:rsid w:val="00E749C2"/>
    <w:rsid w:val="00E75AAD"/>
    <w:rsid w:val="00E75AE1"/>
    <w:rsid w:val="00E83620"/>
    <w:rsid w:val="00E85207"/>
    <w:rsid w:val="00E85ECE"/>
    <w:rsid w:val="00E94797"/>
    <w:rsid w:val="00E94AA2"/>
    <w:rsid w:val="00EA43D2"/>
    <w:rsid w:val="00EA5771"/>
    <w:rsid w:val="00EB4804"/>
    <w:rsid w:val="00EB7F08"/>
    <w:rsid w:val="00ED0FD8"/>
    <w:rsid w:val="00ED3814"/>
    <w:rsid w:val="00EE0195"/>
    <w:rsid w:val="00EE29BB"/>
    <w:rsid w:val="00EE2E62"/>
    <w:rsid w:val="00EE57E4"/>
    <w:rsid w:val="00EE66CC"/>
    <w:rsid w:val="00EF0C69"/>
    <w:rsid w:val="00EF3FD4"/>
    <w:rsid w:val="00F00A36"/>
    <w:rsid w:val="00F0656A"/>
    <w:rsid w:val="00F108D3"/>
    <w:rsid w:val="00F10F7B"/>
    <w:rsid w:val="00F13172"/>
    <w:rsid w:val="00F158E4"/>
    <w:rsid w:val="00F23850"/>
    <w:rsid w:val="00F25BB2"/>
    <w:rsid w:val="00F26563"/>
    <w:rsid w:val="00F27D6E"/>
    <w:rsid w:val="00F31821"/>
    <w:rsid w:val="00F3451D"/>
    <w:rsid w:val="00F411AC"/>
    <w:rsid w:val="00F43DA5"/>
    <w:rsid w:val="00F449C4"/>
    <w:rsid w:val="00F4618B"/>
    <w:rsid w:val="00F470A3"/>
    <w:rsid w:val="00F6629E"/>
    <w:rsid w:val="00F704C7"/>
    <w:rsid w:val="00F72BDD"/>
    <w:rsid w:val="00F75398"/>
    <w:rsid w:val="00F77791"/>
    <w:rsid w:val="00F80B3C"/>
    <w:rsid w:val="00F81A39"/>
    <w:rsid w:val="00F8205B"/>
    <w:rsid w:val="00F8519A"/>
    <w:rsid w:val="00F92428"/>
    <w:rsid w:val="00F9409F"/>
    <w:rsid w:val="00F94CAC"/>
    <w:rsid w:val="00FA559F"/>
    <w:rsid w:val="00FB5D44"/>
    <w:rsid w:val="00FC2DCF"/>
    <w:rsid w:val="00FC2F96"/>
    <w:rsid w:val="00FC4A4C"/>
    <w:rsid w:val="00FC7D14"/>
    <w:rsid w:val="00FD08D6"/>
    <w:rsid w:val="00FD74FC"/>
    <w:rsid w:val="00FE45F7"/>
    <w:rsid w:val="00FE6A2D"/>
    <w:rsid w:val="00FF14BC"/>
    <w:rsid w:val="00FF2D20"/>
    <w:rsid w:val="00FF3EE8"/>
    <w:rsid w:val="00FF5E68"/>
    <w:rsid w:val="00FF69FB"/>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4:docId w14:val="50E049E2"/>
  <w15:docId w15:val="{459A5EEB-68F3-4F9F-A9B8-5187D3D61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CF44B7"/>
    <w:rPr>
      <w:rFonts w:ascii="Arial" w:hAnsi="Arial" w:cs="Arial"/>
      <w:b/>
      <w:bCs/>
      <w:sz w:val="18"/>
      <w:szCs w:val="18"/>
    </w:rPr>
  </w:style>
  <w:style w:type="paragraph" w:customStyle="1" w:styleId="Estil">
    <w:name w:val="Estil"/>
    <w:basedOn w:val="Normal"/>
    <w:rsid w:val="00414444"/>
    <w:pPr>
      <w:widowControl w:val="0"/>
      <w:spacing w:line="360" w:lineRule="auto"/>
    </w:pPr>
    <w:rPr>
      <w:rFonts w:ascii="Univers" w:hAnsi="Univers"/>
      <w:sz w:val="24"/>
    </w:rPr>
  </w:style>
  <w:style w:type="paragraph" w:customStyle="1" w:styleId="LAMET01">
    <w:name w:val="LAMET_01"/>
    <w:basedOn w:val="Normal"/>
    <w:qFormat/>
    <w:rsid w:val="00B13BC0"/>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B13BC0"/>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B13BC0"/>
    <w:pPr>
      <w:ind w:right="0"/>
    </w:pPr>
    <w:rPr>
      <w:caps w:val="0"/>
      <w:sz w:val="18"/>
      <w:szCs w:val="18"/>
    </w:rPr>
  </w:style>
  <w:style w:type="paragraph" w:customStyle="1" w:styleId="LAMET04">
    <w:name w:val="LAMET_04"/>
    <w:qFormat/>
    <w:rsid w:val="00B13BC0"/>
    <w:rPr>
      <w:rFonts w:ascii="Arial" w:hAnsi="Arial" w:cs="Arial"/>
      <w:b/>
      <w:bCs/>
      <w:sz w:val="18"/>
      <w:szCs w:val="18"/>
    </w:rPr>
  </w:style>
  <w:style w:type="character" w:customStyle="1" w:styleId="m-287665422927308967gmail-m2632645361863565816gmail-m-264183635472428123gmail-m-7754360952790748568gmail-il">
    <w:name w:val="m_-287665422927308967gmail-m_2632645361863565816gmail-m_-264183635472428123gmail-m_-7754360952790748568gmail-il"/>
    <w:basedOn w:val="Fuentedeprrafopredeter"/>
    <w:rsid w:val="00A32B1A"/>
  </w:style>
  <w:style w:type="character" w:customStyle="1" w:styleId="txt08gr3">
    <w:name w:val="txt08gr3"/>
    <w:basedOn w:val="Fuentedeprrafopredeter"/>
    <w:rsid w:val="00002F47"/>
  </w:style>
  <w:style w:type="paragraph" w:customStyle="1" w:styleId="Atencinfichas">
    <w:name w:val="Atención fichas"/>
    <w:basedOn w:val="Normal"/>
    <w:link w:val="AtencinfichasCar"/>
    <w:qFormat/>
    <w:rsid w:val="00245107"/>
    <w:pPr>
      <w:ind w:left="2835" w:hanging="2835"/>
    </w:pPr>
    <w:rPr>
      <w:rFonts w:asciiTheme="minorHAnsi" w:hAnsiTheme="minorHAnsi"/>
      <w:sz w:val="24"/>
    </w:rPr>
  </w:style>
  <w:style w:type="character" w:customStyle="1" w:styleId="AtencinfichasCar">
    <w:name w:val="Atención fichas Car"/>
    <w:basedOn w:val="Fuentedeprrafopredeter"/>
    <w:link w:val="Atencinfichas"/>
    <w:rsid w:val="00245107"/>
    <w:rPr>
      <w:rFonts w:asciiTheme="minorHAnsi" w:hAnsiTheme="minorHAnsi"/>
      <w:sz w:val="24"/>
      <w:szCs w:val="24"/>
    </w:rPr>
  </w:style>
  <w:style w:type="paragraph" w:customStyle="1" w:styleId="Ttulo4CTE">
    <w:name w:val="Título4CTE"/>
    <w:basedOn w:val="Normal"/>
    <w:next w:val="Normal"/>
    <w:autoRedefine/>
    <w:rsid w:val="00F80B3C"/>
    <w:pPr>
      <w:jc w:val="left"/>
    </w:pPr>
    <w:rPr>
      <w:rFonts w:ascii="Century Gothic" w:hAnsi="Century Gothic"/>
      <w:b/>
      <w:sz w:val="16"/>
      <w:szCs w:val="20"/>
    </w:rPr>
  </w:style>
  <w:style w:type="paragraph" w:customStyle="1" w:styleId="titulo1">
    <w:name w:val="titulo 1"/>
    <w:basedOn w:val="Encabezadodenota"/>
    <w:next w:val="Ttulo2"/>
    <w:rsid w:val="00F80B3C"/>
    <w:pPr>
      <w:framePr w:hSpace="142" w:vSpace="142" w:wrap="around" w:vAnchor="text" w:hAnchor="text" w:y="1"/>
      <w:numPr>
        <w:numId w:val="18"/>
      </w:numPr>
    </w:pPr>
    <w:rPr>
      <w:b/>
      <w:sz w:val="28"/>
      <w:szCs w:val="20"/>
      <w:lang w:val="es-ES_tradnl"/>
    </w:rPr>
  </w:style>
  <w:style w:type="paragraph" w:styleId="Encabezadodenota">
    <w:name w:val="Note Heading"/>
    <w:basedOn w:val="Normal"/>
    <w:next w:val="Normal"/>
    <w:link w:val="EncabezadodenotaCar"/>
    <w:uiPriority w:val="99"/>
    <w:semiHidden/>
    <w:unhideWhenUsed/>
    <w:rsid w:val="00F80B3C"/>
  </w:style>
  <w:style w:type="character" w:customStyle="1" w:styleId="EncabezadodenotaCar">
    <w:name w:val="Encabezado de nota Car"/>
    <w:basedOn w:val="Fuentedeprrafopredeter"/>
    <w:link w:val="Encabezadodenota"/>
    <w:uiPriority w:val="99"/>
    <w:semiHidden/>
    <w:rsid w:val="00F80B3C"/>
    <w:rPr>
      <w:rFonts w:ascii="Arial" w:hAnsi="Arial"/>
      <w:sz w:val="18"/>
      <w:szCs w:val="24"/>
    </w:rPr>
  </w:style>
  <w:style w:type="character" w:customStyle="1" w:styleId="il">
    <w:name w:val="il"/>
    <w:basedOn w:val="Fuentedeprrafopredeter"/>
    <w:rsid w:val="00906208"/>
  </w:style>
  <w:style w:type="table" w:styleId="Tablaconcuadrcula">
    <w:name w:val="Table Grid"/>
    <w:basedOn w:val="Tablanormal"/>
    <w:uiPriority w:val="59"/>
    <w:rsid w:val="00C41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58932999">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16859333">
      <w:bodyDiv w:val="1"/>
      <w:marLeft w:val="0"/>
      <w:marRight w:val="0"/>
      <w:marTop w:val="0"/>
      <w:marBottom w:val="0"/>
      <w:divBdr>
        <w:top w:val="none" w:sz="0" w:space="0" w:color="auto"/>
        <w:left w:val="none" w:sz="0" w:space="0" w:color="auto"/>
        <w:bottom w:val="none" w:sz="0" w:space="0" w:color="auto"/>
        <w:right w:val="none" w:sz="0" w:space="0" w:color="auto"/>
      </w:divBdr>
    </w:div>
    <w:div w:id="279609177">
      <w:bodyDiv w:val="1"/>
      <w:marLeft w:val="0"/>
      <w:marRight w:val="0"/>
      <w:marTop w:val="0"/>
      <w:marBottom w:val="0"/>
      <w:divBdr>
        <w:top w:val="none" w:sz="0" w:space="0" w:color="auto"/>
        <w:left w:val="none" w:sz="0" w:space="0" w:color="auto"/>
        <w:bottom w:val="none" w:sz="0" w:space="0" w:color="auto"/>
        <w:right w:val="none" w:sz="0" w:space="0" w:color="auto"/>
      </w:divBdr>
    </w:div>
    <w:div w:id="288555874">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14533963">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45745042">
      <w:bodyDiv w:val="1"/>
      <w:marLeft w:val="0"/>
      <w:marRight w:val="0"/>
      <w:marTop w:val="0"/>
      <w:marBottom w:val="0"/>
      <w:divBdr>
        <w:top w:val="none" w:sz="0" w:space="0" w:color="auto"/>
        <w:left w:val="none" w:sz="0" w:space="0" w:color="auto"/>
        <w:bottom w:val="none" w:sz="0" w:space="0" w:color="auto"/>
        <w:right w:val="none" w:sz="0" w:space="0" w:color="auto"/>
      </w:divBdr>
    </w:div>
    <w:div w:id="675571665">
      <w:bodyDiv w:val="1"/>
      <w:marLeft w:val="0"/>
      <w:marRight w:val="0"/>
      <w:marTop w:val="0"/>
      <w:marBottom w:val="0"/>
      <w:divBdr>
        <w:top w:val="none" w:sz="0" w:space="0" w:color="auto"/>
        <w:left w:val="none" w:sz="0" w:space="0" w:color="auto"/>
        <w:bottom w:val="none" w:sz="0" w:space="0" w:color="auto"/>
        <w:right w:val="none" w:sz="0" w:space="0" w:color="auto"/>
      </w:divBdr>
    </w:div>
    <w:div w:id="860707457">
      <w:bodyDiv w:val="1"/>
      <w:marLeft w:val="0"/>
      <w:marRight w:val="0"/>
      <w:marTop w:val="0"/>
      <w:marBottom w:val="0"/>
      <w:divBdr>
        <w:top w:val="none" w:sz="0" w:space="0" w:color="auto"/>
        <w:left w:val="none" w:sz="0" w:space="0" w:color="auto"/>
        <w:bottom w:val="none" w:sz="0" w:space="0" w:color="auto"/>
        <w:right w:val="none" w:sz="0" w:space="0" w:color="auto"/>
      </w:divBdr>
    </w:div>
    <w:div w:id="880746419">
      <w:bodyDiv w:val="1"/>
      <w:marLeft w:val="0"/>
      <w:marRight w:val="0"/>
      <w:marTop w:val="0"/>
      <w:marBottom w:val="0"/>
      <w:divBdr>
        <w:top w:val="none" w:sz="0" w:space="0" w:color="auto"/>
        <w:left w:val="none" w:sz="0" w:space="0" w:color="auto"/>
        <w:bottom w:val="none" w:sz="0" w:space="0" w:color="auto"/>
        <w:right w:val="none" w:sz="0" w:space="0" w:color="auto"/>
      </w:divBdr>
    </w:div>
    <w:div w:id="94792674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52481893">
      <w:bodyDiv w:val="1"/>
      <w:marLeft w:val="0"/>
      <w:marRight w:val="0"/>
      <w:marTop w:val="0"/>
      <w:marBottom w:val="0"/>
      <w:divBdr>
        <w:top w:val="none" w:sz="0" w:space="0" w:color="auto"/>
        <w:left w:val="none" w:sz="0" w:space="0" w:color="auto"/>
        <w:bottom w:val="none" w:sz="0" w:space="0" w:color="auto"/>
        <w:right w:val="none" w:sz="0" w:space="0" w:color="auto"/>
      </w:divBdr>
    </w:div>
    <w:div w:id="1166097255">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286039270">
      <w:bodyDiv w:val="1"/>
      <w:marLeft w:val="0"/>
      <w:marRight w:val="0"/>
      <w:marTop w:val="0"/>
      <w:marBottom w:val="0"/>
      <w:divBdr>
        <w:top w:val="none" w:sz="0" w:space="0" w:color="auto"/>
        <w:left w:val="none" w:sz="0" w:space="0" w:color="auto"/>
        <w:bottom w:val="none" w:sz="0" w:space="0" w:color="auto"/>
        <w:right w:val="none" w:sz="0" w:space="0" w:color="auto"/>
      </w:divBdr>
    </w:div>
    <w:div w:id="1344892219">
      <w:bodyDiv w:val="1"/>
      <w:marLeft w:val="0"/>
      <w:marRight w:val="0"/>
      <w:marTop w:val="0"/>
      <w:marBottom w:val="0"/>
      <w:divBdr>
        <w:top w:val="none" w:sz="0" w:space="0" w:color="auto"/>
        <w:left w:val="none" w:sz="0" w:space="0" w:color="auto"/>
        <w:bottom w:val="none" w:sz="0" w:space="0" w:color="auto"/>
        <w:right w:val="none" w:sz="0" w:space="0" w:color="auto"/>
      </w:divBdr>
    </w:div>
    <w:div w:id="1350721614">
      <w:bodyDiv w:val="1"/>
      <w:marLeft w:val="0"/>
      <w:marRight w:val="0"/>
      <w:marTop w:val="0"/>
      <w:marBottom w:val="0"/>
      <w:divBdr>
        <w:top w:val="none" w:sz="0" w:space="0" w:color="auto"/>
        <w:left w:val="none" w:sz="0" w:space="0" w:color="auto"/>
        <w:bottom w:val="none" w:sz="0" w:space="0" w:color="auto"/>
        <w:right w:val="none" w:sz="0" w:space="0" w:color="auto"/>
      </w:divBdr>
    </w:div>
    <w:div w:id="1377388767">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483504956">
      <w:bodyDiv w:val="1"/>
      <w:marLeft w:val="0"/>
      <w:marRight w:val="0"/>
      <w:marTop w:val="0"/>
      <w:marBottom w:val="0"/>
      <w:divBdr>
        <w:top w:val="none" w:sz="0" w:space="0" w:color="auto"/>
        <w:left w:val="none" w:sz="0" w:space="0" w:color="auto"/>
        <w:bottom w:val="none" w:sz="0" w:space="0" w:color="auto"/>
        <w:right w:val="none" w:sz="0" w:space="0" w:color="auto"/>
      </w:divBdr>
    </w:div>
    <w:div w:id="1515147284">
      <w:bodyDiv w:val="1"/>
      <w:marLeft w:val="0"/>
      <w:marRight w:val="0"/>
      <w:marTop w:val="0"/>
      <w:marBottom w:val="0"/>
      <w:divBdr>
        <w:top w:val="none" w:sz="0" w:space="0" w:color="auto"/>
        <w:left w:val="none" w:sz="0" w:space="0" w:color="auto"/>
        <w:bottom w:val="none" w:sz="0" w:space="0" w:color="auto"/>
        <w:right w:val="none" w:sz="0" w:space="0" w:color="auto"/>
      </w:divBdr>
      <w:divsChild>
        <w:div w:id="338385525">
          <w:marLeft w:val="0"/>
          <w:marRight w:val="0"/>
          <w:marTop w:val="0"/>
          <w:marBottom w:val="0"/>
          <w:divBdr>
            <w:top w:val="none" w:sz="0" w:space="0" w:color="auto"/>
            <w:left w:val="none" w:sz="0" w:space="0" w:color="auto"/>
            <w:bottom w:val="none" w:sz="0" w:space="0" w:color="auto"/>
            <w:right w:val="none" w:sz="0" w:space="0" w:color="auto"/>
          </w:divBdr>
        </w:div>
      </w:divsChild>
    </w:div>
    <w:div w:id="1517382093">
      <w:bodyDiv w:val="1"/>
      <w:marLeft w:val="0"/>
      <w:marRight w:val="0"/>
      <w:marTop w:val="0"/>
      <w:marBottom w:val="0"/>
      <w:divBdr>
        <w:top w:val="none" w:sz="0" w:space="0" w:color="auto"/>
        <w:left w:val="none" w:sz="0" w:space="0" w:color="auto"/>
        <w:bottom w:val="none" w:sz="0" w:space="0" w:color="auto"/>
        <w:right w:val="none" w:sz="0" w:space="0" w:color="auto"/>
      </w:divBdr>
    </w:div>
    <w:div w:id="1557355701">
      <w:bodyDiv w:val="1"/>
      <w:marLeft w:val="0"/>
      <w:marRight w:val="0"/>
      <w:marTop w:val="0"/>
      <w:marBottom w:val="0"/>
      <w:divBdr>
        <w:top w:val="none" w:sz="0" w:space="0" w:color="auto"/>
        <w:left w:val="none" w:sz="0" w:space="0" w:color="auto"/>
        <w:bottom w:val="none" w:sz="0" w:space="0" w:color="auto"/>
        <w:right w:val="none" w:sz="0" w:space="0" w:color="auto"/>
      </w:divBdr>
    </w:div>
    <w:div w:id="1587229399">
      <w:bodyDiv w:val="1"/>
      <w:marLeft w:val="0"/>
      <w:marRight w:val="0"/>
      <w:marTop w:val="0"/>
      <w:marBottom w:val="0"/>
      <w:divBdr>
        <w:top w:val="none" w:sz="0" w:space="0" w:color="auto"/>
        <w:left w:val="none" w:sz="0" w:space="0" w:color="auto"/>
        <w:bottom w:val="none" w:sz="0" w:space="0" w:color="auto"/>
        <w:right w:val="none" w:sz="0" w:space="0" w:color="auto"/>
      </w:divBdr>
    </w:div>
    <w:div w:id="164785987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56245460">
      <w:bodyDiv w:val="1"/>
      <w:marLeft w:val="0"/>
      <w:marRight w:val="0"/>
      <w:marTop w:val="0"/>
      <w:marBottom w:val="0"/>
      <w:divBdr>
        <w:top w:val="none" w:sz="0" w:space="0" w:color="auto"/>
        <w:left w:val="none" w:sz="0" w:space="0" w:color="auto"/>
        <w:bottom w:val="none" w:sz="0" w:space="0" w:color="auto"/>
        <w:right w:val="none" w:sz="0" w:space="0" w:color="auto"/>
      </w:divBdr>
    </w:div>
    <w:div w:id="1821843660">
      <w:bodyDiv w:val="1"/>
      <w:marLeft w:val="0"/>
      <w:marRight w:val="0"/>
      <w:marTop w:val="0"/>
      <w:marBottom w:val="0"/>
      <w:divBdr>
        <w:top w:val="none" w:sz="0" w:space="0" w:color="auto"/>
        <w:left w:val="none" w:sz="0" w:space="0" w:color="auto"/>
        <w:bottom w:val="none" w:sz="0" w:space="0" w:color="auto"/>
        <w:right w:val="none" w:sz="0" w:space="0" w:color="auto"/>
      </w:divBdr>
    </w:div>
    <w:div w:id="1831098726">
      <w:bodyDiv w:val="1"/>
      <w:marLeft w:val="0"/>
      <w:marRight w:val="0"/>
      <w:marTop w:val="0"/>
      <w:marBottom w:val="0"/>
      <w:divBdr>
        <w:top w:val="none" w:sz="0" w:space="0" w:color="auto"/>
        <w:left w:val="none" w:sz="0" w:space="0" w:color="auto"/>
        <w:bottom w:val="none" w:sz="0" w:space="0" w:color="auto"/>
        <w:right w:val="none" w:sz="0" w:space="0" w:color="auto"/>
      </w:divBdr>
    </w:div>
    <w:div w:id="1870416058">
      <w:bodyDiv w:val="1"/>
      <w:marLeft w:val="0"/>
      <w:marRight w:val="0"/>
      <w:marTop w:val="0"/>
      <w:marBottom w:val="0"/>
      <w:divBdr>
        <w:top w:val="none" w:sz="0" w:space="0" w:color="auto"/>
        <w:left w:val="none" w:sz="0" w:space="0" w:color="auto"/>
        <w:bottom w:val="none" w:sz="0" w:space="0" w:color="auto"/>
        <w:right w:val="none" w:sz="0" w:space="0" w:color="auto"/>
      </w:divBdr>
    </w:div>
    <w:div w:id="1890066408">
      <w:bodyDiv w:val="1"/>
      <w:marLeft w:val="0"/>
      <w:marRight w:val="0"/>
      <w:marTop w:val="0"/>
      <w:marBottom w:val="0"/>
      <w:divBdr>
        <w:top w:val="none" w:sz="0" w:space="0" w:color="auto"/>
        <w:left w:val="none" w:sz="0" w:space="0" w:color="auto"/>
        <w:bottom w:val="none" w:sz="0" w:space="0" w:color="auto"/>
        <w:right w:val="none" w:sz="0" w:space="0" w:color="auto"/>
      </w:divBdr>
    </w:div>
    <w:div w:id="1940411690">
      <w:bodyDiv w:val="1"/>
      <w:marLeft w:val="0"/>
      <w:marRight w:val="0"/>
      <w:marTop w:val="0"/>
      <w:marBottom w:val="0"/>
      <w:divBdr>
        <w:top w:val="none" w:sz="0" w:space="0" w:color="auto"/>
        <w:left w:val="none" w:sz="0" w:space="0" w:color="auto"/>
        <w:bottom w:val="none" w:sz="0" w:space="0" w:color="auto"/>
        <w:right w:val="none" w:sz="0" w:space="0" w:color="auto"/>
      </w:divBdr>
    </w:div>
    <w:div w:id="20116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51127-767E-43F3-A715-2F5F302C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3223</Words>
  <Characters>17621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keywords/>
  <dc:description/>
  <cp:lastModifiedBy>inte</cp:lastModifiedBy>
  <cp:revision>5</cp:revision>
  <cp:lastPrinted>2018-03-09T19:50:00Z</cp:lastPrinted>
  <dcterms:created xsi:type="dcterms:W3CDTF">2021-10-19T06:02:00Z</dcterms:created>
  <dcterms:modified xsi:type="dcterms:W3CDTF">2021-12-09T11:28:00Z</dcterms:modified>
</cp:coreProperties>
</file>